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7D5" w:rsidRPr="00F53998" w:rsidRDefault="001C5B1E" w:rsidP="006737D5">
      <w:pPr>
        <w:pStyle w:val="Sansinterligne"/>
        <w:rPr>
          <w:b/>
          <w:sz w:val="26"/>
          <w:szCs w:val="26"/>
          <w:lang w:eastAsia="fr-FR"/>
        </w:rPr>
      </w:pPr>
      <w:r w:rsidRPr="00F53998">
        <w:rPr>
          <w:b/>
          <w:sz w:val="26"/>
          <w:szCs w:val="26"/>
          <w:lang w:eastAsia="fr-FR"/>
        </w:rPr>
        <w:t>TD sur d</w:t>
      </w:r>
      <w:r w:rsidR="006737D5" w:rsidRPr="00F53998">
        <w:rPr>
          <w:b/>
          <w:sz w:val="26"/>
          <w:szCs w:val="26"/>
          <w:lang w:eastAsia="fr-FR"/>
        </w:rPr>
        <w:t>es mé</w:t>
      </w:r>
      <w:r w:rsidRPr="00F53998">
        <w:rPr>
          <w:b/>
          <w:sz w:val="26"/>
          <w:szCs w:val="26"/>
          <w:lang w:eastAsia="fr-FR"/>
        </w:rPr>
        <w:t xml:space="preserve">thodes d’élections possibles 1S  </w:t>
      </w:r>
      <w:proofErr w:type="gramStart"/>
      <w:r w:rsidR="006737D5" w:rsidRPr="00F53998">
        <w:rPr>
          <w:b/>
          <w:sz w:val="26"/>
          <w:szCs w:val="26"/>
          <w:lang w:eastAsia="fr-FR"/>
        </w:rPr>
        <w:t>( projet</w:t>
      </w:r>
      <w:proofErr w:type="gramEnd"/>
      <w:r w:rsidR="006737D5" w:rsidRPr="00F53998">
        <w:rPr>
          <w:b/>
          <w:sz w:val="26"/>
          <w:szCs w:val="26"/>
          <w:lang w:eastAsia="fr-FR"/>
        </w:rPr>
        <w:t xml:space="preserve"> interdisciplinaire sur le hasard </w:t>
      </w:r>
      <w:r w:rsidR="00F53998">
        <w:rPr>
          <w:b/>
          <w:sz w:val="26"/>
          <w:szCs w:val="26"/>
          <w:lang w:eastAsia="fr-FR"/>
        </w:rPr>
        <w:t>partie</w:t>
      </w:r>
      <w:r w:rsidR="006737D5" w:rsidRPr="00F53998">
        <w:rPr>
          <w:b/>
          <w:sz w:val="26"/>
          <w:szCs w:val="26"/>
          <w:lang w:eastAsia="fr-FR"/>
        </w:rPr>
        <w:t xml:space="preserve"> math)</w:t>
      </w:r>
    </w:p>
    <w:p w:rsidR="006737D5" w:rsidRPr="000A0AEA" w:rsidRDefault="006737D5" w:rsidP="006737D5">
      <w:pPr>
        <w:pStyle w:val="Sansinterligne"/>
        <w:rPr>
          <w:sz w:val="8"/>
          <w:szCs w:val="8"/>
          <w:lang w:eastAsia="fr-FR"/>
        </w:rPr>
      </w:pPr>
    </w:p>
    <w:p w:rsidR="000A0AEA" w:rsidRDefault="006737D5" w:rsidP="006737D5">
      <w:pPr>
        <w:pStyle w:val="Sansinterligne"/>
        <w:rPr>
          <w:lang w:eastAsia="fr-FR"/>
        </w:rPr>
      </w:pPr>
      <w:r>
        <w:rPr>
          <w:lang w:eastAsia="fr-FR"/>
        </w:rPr>
        <w:t>Ce TD s’appuie dire</w:t>
      </w:r>
      <w:r w:rsidR="00144A25">
        <w:rPr>
          <w:lang w:eastAsia="fr-FR"/>
        </w:rPr>
        <w:t>ctement sur les articles de Rémi</w:t>
      </w:r>
      <w:r>
        <w:rPr>
          <w:lang w:eastAsia="fr-FR"/>
        </w:rPr>
        <w:t xml:space="preserve"> </w:t>
      </w:r>
      <w:proofErr w:type="spellStart"/>
      <w:r>
        <w:rPr>
          <w:lang w:eastAsia="fr-FR"/>
        </w:rPr>
        <w:t>Peyre</w:t>
      </w:r>
      <w:proofErr w:type="spellEnd"/>
      <w:r>
        <w:rPr>
          <w:lang w:eastAsia="fr-FR"/>
        </w:rPr>
        <w:t xml:space="preserve"> disponibles ici: </w:t>
      </w:r>
    </w:p>
    <w:p w:rsidR="006737D5" w:rsidRDefault="00DC58C5" w:rsidP="006737D5">
      <w:pPr>
        <w:pStyle w:val="Sansinterligne"/>
        <w:rPr>
          <w:lang w:eastAsia="fr-FR"/>
        </w:rPr>
      </w:pPr>
      <w:hyperlink r:id="rId5" w:history="1">
        <w:r w:rsidR="000A0AEA" w:rsidRPr="004734A1">
          <w:rPr>
            <w:rStyle w:val="Lienhypertexte"/>
            <w:lang w:eastAsia="fr-FR"/>
          </w:rPr>
          <w:t>http://images.math.cnrs.fr/La-democratie-objet-d-etude.html</w:t>
        </w:r>
      </w:hyperlink>
      <w:r w:rsidR="000A0AEA">
        <w:rPr>
          <w:lang w:eastAsia="fr-FR"/>
        </w:rPr>
        <w:t xml:space="preserve"> </w:t>
      </w:r>
    </w:p>
    <w:p w:rsidR="006737D5" w:rsidRDefault="006737D5" w:rsidP="006737D5">
      <w:pPr>
        <w:pStyle w:val="Sansinterligne"/>
        <w:rPr>
          <w:lang w:eastAsia="fr-FR"/>
        </w:rPr>
      </w:pPr>
    </w:p>
    <w:p w:rsidR="0007116F" w:rsidRPr="00A80C02" w:rsidRDefault="00A80C02" w:rsidP="006737D5">
      <w:pPr>
        <w:pStyle w:val="Sansinterligne"/>
        <w:rPr>
          <w:b/>
          <w:lang w:eastAsia="fr-FR"/>
        </w:rPr>
      </w:pPr>
      <w:r w:rsidRPr="00A80C02">
        <w:rPr>
          <w:b/>
          <w:lang w:eastAsia="fr-FR"/>
        </w:rPr>
        <w:t xml:space="preserve">Partie I : </w:t>
      </w:r>
      <w:r w:rsidR="0007116F" w:rsidRPr="00A80C02">
        <w:rPr>
          <w:b/>
          <w:lang w:eastAsia="fr-FR"/>
        </w:rPr>
        <w:t xml:space="preserve">Le dilemme des </w:t>
      </w:r>
      <w:proofErr w:type="spellStart"/>
      <w:r w:rsidR="0007116F" w:rsidRPr="00A80C02">
        <w:rPr>
          <w:b/>
          <w:lang w:eastAsia="fr-FR"/>
        </w:rPr>
        <w:t>Alliérins</w:t>
      </w:r>
      <w:proofErr w:type="spellEnd"/>
    </w:p>
    <w:p w:rsidR="0007116F" w:rsidRPr="00A80C02" w:rsidRDefault="006737D5" w:rsidP="006737D5">
      <w:pPr>
        <w:pStyle w:val="Sansinterligne"/>
        <w:rPr>
          <w:i/>
          <w:lang w:eastAsia="fr-FR"/>
        </w:rPr>
      </w:pPr>
      <w:r w:rsidRPr="00A80C02">
        <w:rPr>
          <w:i/>
          <w:noProof/>
          <w:lang w:eastAsia="fr-FR"/>
        </w:rPr>
        <w:drawing>
          <wp:anchor distT="0" distB="0" distL="114300" distR="114300" simplePos="0" relativeHeight="251658240" behindDoc="1" locked="0" layoutInCell="1" allowOverlap="1">
            <wp:simplePos x="0" y="0"/>
            <wp:positionH relativeFrom="column">
              <wp:posOffset>3836035</wp:posOffset>
            </wp:positionH>
            <wp:positionV relativeFrom="paragraph">
              <wp:posOffset>25400</wp:posOffset>
            </wp:positionV>
            <wp:extent cx="2963545" cy="2133600"/>
            <wp:effectExtent l="19050" t="0" r="8255" b="0"/>
            <wp:wrapTight wrapText="bothSides">
              <wp:wrapPolygon edited="0">
                <wp:start x="-139" y="0"/>
                <wp:lineTo x="-139" y="21407"/>
                <wp:lineTo x="21660" y="21407"/>
                <wp:lineTo x="21660" y="0"/>
                <wp:lineTo x="-139" y="0"/>
              </wp:wrapPolygon>
            </wp:wrapTight>
            <wp:docPr id="2" name="Image 1" descr="http://images.math.cnrs.fr/IMG/png/all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math.cnrs.fr/IMG/png/allier.png"/>
                    <pic:cNvPicPr>
                      <a:picLocks noChangeAspect="1" noChangeArrowheads="1"/>
                    </pic:cNvPicPr>
                  </pic:nvPicPr>
                  <pic:blipFill>
                    <a:blip r:embed="rId6" cstate="print"/>
                    <a:srcRect/>
                    <a:stretch>
                      <a:fillRect/>
                    </a:stretch>
                  </pic:blipFill>
                  <pic:spPr bwMode="auto">
                    <a:xfrm>
                      <a:off x="0" y="0"/>
                      <a:ext cx="2963545" cy="2133600"/>
                    </a:xfrm>
                    <a:prstGeom prst="rect">
                      <a:avLst/>
                    </a:prstGeom>
                    <a:noFill/>
                    <a:ln w="9525">
                      <a:noFill/>
                      <a:miter lim="800000"/>
                      <a:headEnd/>
                      <a:tailEnd/>
                    </a:ln>
                  </pic:spPr>
                </pic:pic>
              </a:graphicData>
            </a:graphic>
          </wp:anchor>
        </w:drawing>
      </w:r>
      <w:r w:rsidR="0007116F" w:rsidRPr="00A80C02">
        <w:rPr>
          <w:i/>
          <w:lang w:eastAsia="fr-FR"/>
        </w:rPr>
        <w:t>Suite à une révolution, le département de l’Allier est devenu indépendant ! La Constitution du nouvel État prévoit que des élections démocratiques soient organisées pour désigner sa capitale. Il se trouve que l’Allier présente la particularité d’avoir trois villes principales de tailles comparables, villes que nous noterons par leur dernière lettre : Montluçon (N), Mouli</w:t>
      </w:r>
      <w:r w:rsidR="00C40969" w:rsidRPr="00A80C02">
        <w:rPr>
          <w:i/>
          <w:lang w:eastAsia="fr-FR"/>
        </w:rPr>
        <w:t>ns (S) et Vichy (Y). Chacune de</w:t>
      </w:r>
      <w:r w:rsidR="0007116F" w:rsidRPr="00A80C02">
        <w:rPr>
          <w:i/>
          <w:lang w:eastAsia="fr-FR"/>
        </w:rPr>
        <w:t xml:space="preserve"> ces villes a déposé une candidature pour devenir capitale, et chaque citoyen souhaite naturellement que la future capitale soit la plus proche possible de chez lui. Ainsi les habitants de N, à défaut de voir leur ville choisie, préfèreraient S à Y, les habitants de S préfèreraient Y à N, et les habitants de Y préfèreraient S à N. (Nous négligerons ici les citoyens n’habitant aucune des trois villes).</w:t>
      </w:r>
    </w:p>
    <w:p w:rsidR="0007116F" w:rsidRPr="003604EF" w:rsidRDefault="0007116F" w:rsidP="0007116F">
      <w:pPr>
        <w:shd w:val="clear" w:color="auto" w:fill="FFFFFF"/>
        <w:spacing w:after="0" w:line="240" w:lineRule="auto"/>
        <w:rPr>
          <w:rFonts w:ascii="Arial" w:eastAsia="Times New Roman" w:hAnsi="Arial" w:cs="Arial"/>
          <w:color w:val="444444"/>
          <w:sz w:val="8"/>
          <w:szCs w:val="8"/>
          <w:lang w:eastAsia="fr-FR"/>
        </w:rPr>
      </w:pPr>
    </w:p>
    <w:p w:rsidR="0007116F" w:rsidRPr="0007116F" w:rsidRDefault="0007116F" w:rsidP="006737D5">
      <w:pPr>
        <w:pStyle w:val="Sansinterligne"/>
        <w:rPr>
          <w:lang w:eastAsia="fr-FR"/>
        </w:rPr>
      </w:pPr>
      <w:r w:rsidRPr="0007116F">
        <w:rPr>
          <w:lang w:eastAsia="fr-FR"/>
        </w:rPr>
        <w:t>Si la Constitution dit bien que c’est par une élection démocratique que doit être désignée la capitale, elle ne précise en revanche pas quelle méthode électorale doit être suivie. Plusieurs méthodes concurrentes, toutes clairement démocratiques, ont été proposées :</w:t>
      </w:r>
    </w:p>
    <w:p w:rsidR="0007116F" w:rsidRPr="0007116F" w:rsidRDefault="0007116F" w:rsidP="006737D5">
      <w:pPr>
        <w:pStyle w:val="Sansinterligne"/>
        <w:rPr>
          <w:lang w:eastAsia="fr-FR"/>
        </w:rPr>
      </w:pPr>
      <w:r w:rsidRPr="00C40969">
        <w:rPr>
          <w:b/>
          <w:lang w:eastAsia="fr-FR"/>
        </w:rPr>
        <w:t>Méthode A</w:t>
      </w:r>
      <w:r w:rsidRPr="0007116F">
        <w:rPr>
          <w:lang w:eastAsia="fr-FR"/>
        </w:rPr>
        <w:t> : Chaque électeur vote pour une ville ; la ville qui reçoit le plus de suffrages gagne.</w:t>
      </w:r>
    </w:p>
    <w:p w:rsidR="0007116F" w:rsidRPr="0007116F" w:rsidRDefault="0007116F" w:rsidP="006737D5">
      <w:pPr>
        <w:pStyle w:val="Sansinterligne"/>
        <w:rPr>
          <w:lang w:eastAsia="fr-FR"/>
        </w:rPr>
      </w:pPr>
      <w:r w:rsidRPr="00C40969">
        <w:rPr>
          <w:b/>
          <w:lang w:eastAsia="fr-FR"/>
        </w:rPr>
        <w:t>Méthode B</w:t>
      </w:r>
      <w:r w:rsidRPr="0007116F">
        <w:rPr>
          <w:lang w:eastAsia="fr-FR"/>
        </w:rPr>
        <w:t> : Dans un premier tour, chaque électeur vote pour une ville, puis un second tour est organisé entre les deux villes ayant reçu le plus de suffrages au premier tour ; la ville qui reçoit le plus de suffrages au second tour gagne.</w:t>
      </w:r>
    </w:p>
    <w:p w:rsidR="0007116F" w:rsidRPr="0007116F" w:rsidRDefault="0007116F" w:rsidP="006737D5">
      <w:pPr>
        <w:pStyle w:val="Sansinterligne"/>
        <w:rPr>
          <w:lang w:eastAsia="fr-FR"/>
        </w:rPr>
      </w:pPr>
      <w:r w:rsidRPr="00C40969">
        <w:rPr>
          <w:b/>
          <w:lang w:eastAsia="fr-FR"/>
        </w:rPr>
        <w:t>Méthode C</w:t>
      </w:r>
      <w:r w:rsidRPr="0007116F">
        <w:rPr>
          <w:lang w:eastAsia="fr-FR"/>
        </w:rPr>
        <w:t xml:space="preserve"> : Chaque électeur vote </w:t>
      </w:r>
      <w:r w:rsidRPr="0007116F">
        <w:rPr>
          <w:i/>
          <w:iCs/>
          <w:lang w:eastAsia="fr-FR"/>
        </w:rPr>
        <w:t>contre</w:t>
      </w:r>
      <w:r w:rsidRPr="0007116F">
        <w:rPr>
          <w:lang w:eastAsia="fr-FR"/>
        </w:rPr>
        <w:t xml:space="preserve"> une ville ; la ville qui reçoit le </w:t>
      </w:r>
      <w:r w:rsidRPr="0007116F">
        <w:rPr>
          <w:i/>
          <w:iCs/>
          <w:lang w:eastAsia="fr-FR"/>
        </w:rPr>
        <w:t>moins</w:t>
      </w:r>
      <w:r w:rsidRPr="0007116F">
        <w:rPr>
          <w:lang w:eastAsia="fr-FR"/>
        </w:rPr>
        <w:t xml:space="preserve"> de suffrages gagne.</w:t>
      </w:r>
    </w:p>
    <w:p w:rsidR="0007116F" w:rsidRPr="0007116F" w:rsidRDefault="0007116F" w:rsidP="006737D5">
      <w:pPr>
        <w:pStyle w:val="Sansinterligne"/>
        <w:rPr>
          <w:lang w:eastAsia="fr-FR"/>
        </w:rPr>
      </w:pPr>
      <w:r w:rsidRPr="00C40969">
        <w:rPr>
          <w:b/>
          <w:lang w:eastAsia="fr-FR"/>
        </w:rPr>
        <w:t>Méthode D</w:t>
      </w:r>
      <w:r w:rsidRPr="0007116F">
        <w:rPr>
          <w:lang w:eastAsia="fr-FR"/>
        </w:rPr>
        <w:t> : Dans un premier tour, chaque électeur vote contre une ville, puis un second tour est organisé entre les deux villes ayant reçu le moins de suffrages au premier tour ; la ville qui reçoit le moins de suffrages au second tour gagne.</w:t>
      </w:r>
    </w:p>
    <w:p w:rsidR="0007116F" w:rsidRDefault="0007116F" w:rsidP="006737D5">
      <w:pPr>
        <w:pStyle w:val="Sansinterligne"/>
        <w:rPr>
          <w:lang w:eastAsia="fr-FR"/>
        </w:rPr>
      </w:pPr>
      <w:r w:rsidRPr="00C40969">
        <w:rPr>
          <w:b/>
          <w:lang w:eastAsia="fr-FR"/>
        </w:rPr>
        <w:t>Méthode E</w:t>
      </w:r>
      <w:r w:rsidRPr="0007116F">
        <w:rPr>
          <w:lang w:eastAsia="fr-FR"/>
        </w:rPr>
        <w:t> : Chaque électeur classe les villes par ordre de préférence ; sa ville préférée marque 2 points, la suivante 1 point et la dernière aucun. La ville qui obtient le meilleur total gagne.</w:t>
      </w:r>
    </w:p>
    <w:p w:rsidR="00C40969" w:rsidRDefault="00C40969" w:rsidP="006737D5">
      <w:pPr>
        <w:pStyle w:val="Sansinterligne"/>
        <w:rPr>
          <w:b/>
          <w:lang w:eastAsia="fr-FR"/>
        </w:rPr>
      </w:pPr>
      <w:r w:rsidRPr="00833A5F">
        <w:rPr>
          <w:b/>
          <w:lang w:eastAsia="fr-FR"/>
        </w:rPr>
        <w:t xml:space="preserve">Comparons ces méthodes pour voir si elles donnent la même </w:t>
      </w:r>
      <w:proofErr w:type="spellStart"/>
      <w:proofErr w:type="gramStart"/>
      <w:r w:rsidRPr="00833A5F">
        <w:rPr>
          <w:b/>
          <w:lang w:eastAsia="fr-FR"/>
        </w:rPr>
        <w:t>vainqueuse</w:t>
      </w:r>
      <w:proofErr w:type="spellEnd"/>
      <w:r w:rsidRPr="00833A5F">
        <w:rPr>
          <w:b/>
          <w:lang w:eastAsia="fr-FR"/>
        </w:rPr>
        <w:t> .</w:t>
      </w:r>
      <w:proofErr w:type="gramEnd"/>
      <w:r w:rsidRPr="00833A5F">
        <w:rPr>
          <w:b/>
          <w:lang w:eastAsia="fr-FR"/>
        </w:rPr>
        <w:t xml:space="preserve"> </w:t>
      </w:r>
    </w:p>
    <w:p w:rsidR="00833A5F" w:rsidRPr="00770A37" w:rsidRDefault="00833A5F" w:rsidP="006737D5">
      <w:pPr>
        <w:pStyle w:val="Sansinterligne"/>
        <w:rPr>
          <w:b/>
          <w:sz w:val="12"/>
          <w:szCs w:val="12"/>
          <w:lang w:eastAsia="fr-FR"/>
        </w:rPr>
      </w:pPr>
    </w:p>
    <w:p w:rsidR="00C40969" w:rsidRPr="00990043" w:rsidRDefault="00C40969" w:rsidP="00833A5F">
      <w:pPr>
        <w:pStyle w:val="Sansinterligne"/>
        <w:numPr>
          <w:ilvl w:val="0"/>
          <w:numId w:val="4"/>
        </w:numPr>
        <w:rPr>
          <w:b/>
          <w:lang w:eastAsia="fr-FR"/>
        </w:rPr>
      </w:pPr>
      <w:r w:rsidRPr="00990043">
        <w:rPr>
          <w:b/>
          <w:lang w:eastAsia="fr-FR"/>
        </w:rPr>
        <w:t>Supposons</w:t>
      </w:r>
      <w:r w:rsidR="0007116F" w:rsidRPr="00990043">
        <w:rPr>
          <w:b/>
          <w:lang w:eastAsia="fr-FR"/>
        </w:rPr>
        <w:t xml:space="preserve"> par exemple que 40 % des électeurs habitent N, 35 % habitent Y et 25 % habitent S. </w:t>
      </w:r>
    </w:p>
    <w:p w:rsidR="00C40969" w:rsidRPr="003604EF" w:rsidRDefault="00C40969" w:rsidP="006737D5">
      <w:pPr>
        <w:pStyle w:val="Sansinterligne"/>
        <w:rPr>
          <w:sz w:val="8"/>
          <w:szCs w:val="8"/>
          <w:lang w:eastAsia="fr-FR"/>
        </w:rPr>
      </w:pPr>
    </w:p>
    <w:p w:rsidR="0007116F" w:rsidRPr="0007116F" w:rsidRDefault="00C40969" w:rsidP="006737D5">
      <w:pPr>
        <w:pStyle w:val="Sansinterligne"/>
        <w:rPr>
          <w:lang w:eastAsia="fr-FR"/>
        </w:rPr>
      </w:pPr>
      <w:r>
        <w:rPr>
          <w:lang w:eastAsia="fr-FR"/>
        </w:rPr>
        <w:t xml:space="preserve">Déterminer par le calcul </w:t>
      </w:r>
      <w:r w:rsidR="00E93A55">
        <w:rPr>
          <w:lang w:eastAsia="fr-FR"/>
        </w:rPr>
        <w:t xml:space="preserve">quelle est la ville </w:t>
      </w:r>
      <w:proofErr w:type="spellStart"/>
      <w:r w:rsidR="00E93A55">
        <w:rPr>
          <w:lang w:eastAsia="fr-FR"/>
        </w:rPr>
        <w:t>vainqueuse</w:t>
      </w:r>
      <w:proofErr w:type="spellEnd"/>
      <w:r w:rsidR="00E93A55">
        <w:rPr>
          <w:lang w:eastAsia="fr-FR"/>
        </w:rPr>
        <w:t xml:space="preserve"> suivant chacune des méthodes proposées </w:t>
      </w:r>
      <w:proofErr w:type="gramStart"/>
      <w:r w:rsidR="00E93A55">
        <w:rPr>
          <w:lang w:eastAsia="fr-FR"/>
        </w:rPr>
        <w:t>( détailler</w:t>
      </w:r>
      <w:proofErr w:type="gramEnd"/>
      <w:r w:rsidR="00E93A55">
        <w:rPr>
          <w:lang w:eastAsia="fr-FR"/>
        </w:rPr>
        <w:t xml:space="preserve"> ).</w:t>
      </w:r>
    </w:p>
    <w:p w:rsidR="0007116F" w:rsidRPr="0007116F" w:rsidRDefault="00E93A55" w:rsidP="006737D5">
      <w:pPr>
        <w:pStyle w:val="Sansinterligne"/>
        <w:rPr>
          <w:lang w:eastAsia="fr-FR"/>
        </w:rPr>
      </w:pPr>
      <w:r>
        <w:rPr>
          <w:lang w:eastAsia="fr-FR"/>
        </w:rPr>
        <w:t>Suivant la méthode A :</w:t>
      </w:r>
    </w:p>
    <w:p w:rsidR="001C5B1E" w:rsidRDefault="001C5B1E" w:rsidP="006737D5">
      <w:pPr>
        <w:pStyle w:val="Sansinterligne"/>
        <w:rPr>
          <w:lang w:eastAsia="fr-FR"/>
        </w:rPr>
      </w:pPr>
    </w:p>
    <w:p w:rsidR="00E93A55" w:rsidRDefault="0007116F" w:rsidP="006737D5">
      <w:pPr>
        <w:pStyle w:val="Sansinterligne"/>
        <w:rPr>
          <w:lang w:eastAsia="fr-FR"/>
        </w:rPr>
      </w:pPr>
      <w:r w:rsidRPr="0007116F">
        <w:rPr>
          <w:lang w:eastAsia="fr-FR"/>
        </w:rPr>
        <w:t>Suivant la méthode B</w:t>
      </w:r>
      <w:r w:rsidR="00E93A55">
        <w:rPr>
          <w:lang w:eastAsia="fr-FR"/>
        </w:rPr>
        <w:t> :</w:t>
      </w:r>
    </w:p>
    <w:p w:rsidR="001C5B1E" w:rsidRDefault="001C5B1E" w:rsidP="006737D5">
      <w:pPr>
        <w:pStyle w:val="Sansinterligne"/>
        <w:rPr>
          <w:lang w:eastAsia="fr-FR"/>
        </w:rPr>
      </w:pPr>
    </w:p>
    <w:p w:rsidR="001C5B1E" w:rsidRDefault="001C5B1E" w:rsidP="006737D5">
      <w:pPr>
        <w:pStyle w:val="Sansinterligne"/>
        <w:rPr>
          <w:lang w:eastAsia="fr-FR"/>
        </w:rPr>
      </w:pPr>
    </w:p>
    <w:p w:rsidR="001C5B1E" w:rsidRDefault="001C5B1E" w:rsidP="006737D5">
      <w:pPr>
        <w:pStyle w:val="Sansinterligne"/>
        <w:rPr>
          <w:lang w:eastAsia="fr-FR"/>
        </w:rPr>
      </w:pPr>
    </w:p>
    <w:p w:rsidR="0007116F" w:rsidRPr="0007116F" w:rsidRDefault="0007116F" w:rsidP="006737D5">
      <w:pPr>
        <w:pStyle w:val="Sansinterligne"/>
        <w:rPr>
          <w:lang w:eastAsia="fr-FR"/>
        </w:rPr>
      </w:pPr>
      <w:r w:rsidRPr="0007116F">
        <w:rPr>
          <w:lang w:eastAsia="fr-FR"/>
        </w:rPr>
        <w:t>Suivant la méthode C</w:t>
      </w:r>
      <w:r w:rsidR="00E93A55">
        <w:rPr>
          <w:lang w:eastAsia="fr-FR"/>
        </w:rPr>
        <w:t> :</w:t>
      </w:r>
      <w:r w:rsidRPr="0007116F">
        <w:rPr>
          <w:lang w:eastAsia="fr-FR"/>
        </w:rPr>
        <w:t xml:space="preserve"> </w:t>
      </w:r>
    </w:p>
    <w:p w:rsidR="001C5B1E" w:rsidRDefault="001C5B1E" w:rsidP="006737D5">
      <w:pPr>
        <w:pStyle w:val="Sansinterligne"/>
        <w:rPr>
          <w:lang w:eastAsia="fr-FR"/>
        </w:rPr>
      </w:pPr>
    </w:p>
    <w:p w:rsidR="001C5B1E" w:rsidRDefault="001C5B1E" w:rsidP="006737D5">
      <w:pPr>
        <w:pStyle w:val="Sansinterligne"/>
        <w:rPr>
          <w:lang w:eastAsia="fr-FR"/>
        </w:rPr>
      </w:pPr>
    </w:p>
    <w:p w:rsidR="00E93A55" w:rsidRDefault="00E93A55" w:rsidP="006737D5">
      <w:pPr>
        <w:pStyle w:val="Sansinterligne"/>
        <w:rPr>
          <w:lang w:eastAsia="fr-FR"/>
        </w:rPr>
      </w:pPr>
      <w:r>
        <w:rPr>
          <w:lang w:eastAsia="fr-FR"/>
        </w:rPr>
        <w:t>Suivant la méthode D :</w:t>
      </w:r>
      <w:r w:rsidR="0007116F" w:rsidRPr="0007116F">
        <w:rPr>
          <w:lang w:eastAsia="fr-FR"/>
        </w:rPr>
        <w:t xml:space="preserve"> </w:t>
      </w:r>
    </w:p>
    <w:p w:rsidR="001C5B1E" w:rsidRDefault="001C5B1E" w:rsidP="006737D5">
      <w:pPr>
        <w:pStyle w:val="Sansinterligne"/>
        <w:rPr>
          <w:lang w:eastAsia="fr-FR"/>
        </w:rPr>
      </w:pPr>
    </w:p>
    <w:p w:rsidR="001C5B1E" w:rsidRDefault="001C5B1E" w:rsidP="006737D5">
      <w:pPr>
        <w:pStyle w:val="Sansinterligne"/>
        <w:rPr>
          <w:lang w:eastAsia="fr-FR"/>
        </w:rPr>
      </w:pPr>
    </w:p>
    <w:p w:rsidR="00770A37" w:rsidRDefault="00770A37" w:rsidP="006737D5">
      <w:pPr>
        <w:pStyle w:val="Sansinterligne"/>
        <w:rPr>
          <w:lang w:eastAsia="fr-FR"/>
        </w:rPr>
      </w:pPr>
    </w:p>
    <w:p w:rsidR="001C5B1E" w:rsidRDefault="001C5B1E" w:rsidP="006737D5">
      <w:pPr>
        <w:pStyle w:val="Sansinterligne"/>
        <w:rPr>
          <w:lang w:eastAsia="fr-FR"/>
        </w:rPr>
      </w:pPr>
    </w:p>
    <w:p w:rsidR="00E93A55" w:rsidRDefault="00E93A55" w:rsidP="006737D5">
      <w:pPr>
        <w:pStyle w:val="Sansinterligne"/>
        <w:rPr>
          <w:lang w:eastAsia="fr-FR"/>
        </w:rPr>
      </w:pPr>
      <w:r>
        <w:rPr>
          <w:lang w:eastAsia="fr-FR"/>
        </w:rPr>
        <w:t>Suivant la méthode E :</w:t>
      </w:r>
      <w:r w:rsidR="0007116F" w:rsidRPr="0007116F">
        <w:rPr>
          <w:lang w:eastAsia="fr-FR"/>
        </w:rPr>
        <w:t xml:space="preserve"> </w:t>
      </w:r>
    </w:p>
    <w:p w:rsidR="00E93A55" w:rsidRDefault="00E93A55">
      <w:pPr>
        <w:rPr>
          <w:lang w:eastAsia="fr-FR"/>
        </w:rPr>
      </w:pPr>
      <w:r>
        <w:rPr>
          <w:lang w:eastAsia="fr-FR"/>
        </w:rPr>
        <w:br w:type="page"/>
      </w:r>
    </w:p>
    <w:p w:rsidR="00833A5F" w:rsidRDefault="00833A5F" w:rsidP="00833A5F">
      <w:pPr>
        <w:pStyle w:val="Sansinterligne"/>
        <w:numPr>
          <w:ilvl w:val="0"/>
          <w:numId w:val="4"/>
        </w:numPr>
        <w:rPr>
          <w:b/>
          <w:lang w:eastAsia="fr-FR"/>
        </w:rPr>
      </w:pPr>
      <w:r w:rsidRPr="001557EB">
        <w:rPr>
          <w:b/>
          <w:lang w:eastAsia="fr-FR"/>
        </w:rPr>
        <w:lastRenderedPageBreak/>
        <w:t>Et avec d’autres répartition</w:t>
      </w:r>
      <w:r w:rsidR="00A80C02" w:rsidRPr="001557EB">
        <w:rPr>
          <w:b/>
          <w:lang w:eastAsia="fr-FR"/>
        </w:rPr>
        <w:t>s</w:t>
      </w:r>
      <w:r w:rsidRPr="001557EB">
        <w:rPr>
          <w:b/>
          <w:lang w:eastAsia="fr-FR"/>
        </w:rPr>
        <w:t xml:space="preserve"> des électeurs entre les trois villes</w:t>
      </w:r>
      <w:r w:rsidR="00A80C02" w:rsidRPr="001557EB">
        <w:rPr>
          <w:b/>
          <w:lang w:eastAsia="fr-FR"/>
        </w:rPr>
        <w:t> ?</w:t>
      </w:r>
    </w:p>
    <w:p w:rsidR="00D73665" w:rsidRPr="00D73665" w:rsidRDefault="00D73665" w:rsidP="00D73665">
      <w:pPr>
        <w:pStyle w:val="Sansinterligne"/>
        <w:rPr>
          <w:b/>
          <w:sz w:val="8"/>
          <w:szCs w:val="8"/>
          <w:lang w:eastAsia="fr-FR"/>
        </w:rPr>
      </w:pPr>
    </w:p>
    <w:p w:rsidR="00D73665" w:rsidRDefault="00833A5F" w:rsidP="00D73665">
      <w:pPr>
        <w:pStyle w:val="Sansinterligne"/>
        <w:rPr>
          <w:lang w:eastAsia="fr-FR"/>
        </w:rPr>
      </w:pPr>
      <w:r>
        <w:rPr>
          <w:lang w:eastAsia="fr-FR"/>
        </w:rPr>
        <w:t>Par groupe de quatre</w:t>
      </w:r>
      <w:r w:rsidR="007A7E6B">
        <w:rPr>
          <w:lang w:eastAsia="fr-FR"/>
        </w:rPr>
        <w:t xml:space="preserve"> ou cinq</w:t>
      </w:r>
      <w:r>
        <w:rPr>
          <w:lang w:eastAsia="fr-FR"/>
        </w:rPr>
        <w:t xml:space="preserve"> élèves, compléter une ligne du tableau suivant, puis mettre les résultats en commun.</w:t>
      </w:r>
    </w:p>
    <w:p w:rsidR="0007116F" w:rsidRPr="00D73665" w:rsidRDefault="007A7E6B" w:rsidP="00D73665">
      <w:pPr>
        <w:pStyle w:val="Sansinterligne"/>
        <w:rPr>
          <w:sz w:val="8"/>
          <w:szCs w:val="8"/>
          <w:lang w:eastAsia="fr-FR"/>
        </w:rPr>
      </w:pPr>
      <w:r w:rsidRPr="00D73665">
        <w:rPr>
          <w:sz w:val="8"/>
          <w:szCs w:val="8"/>
          <w:lang w:eastAsia="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50"/>
        <w:gridCol w:w="1329"/>
        <w:gridCol w:w="1360"/>
        <w:gridCol w:w="2690"/>
        <w:gridCol w:w="698"/>
        <w:gridCol w:w="708"/>
        <w:gridCol w:w="708"/>
        <w:gridCol w:w="698"/>
      </w:tblGrid>
      <w:tr w:rsidR="0007116F" w:rsidRPr="0007116F" w:rsidTr="00833A5F">
        <w:trPr>
          <w:tblHeader/>
        </w:trPr>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FF0080"/>
                <w:lang w:eastAsia="fr-FR"/>
              </w:rPr>
            </w:pPr>
            <w:r w:rsidRPr="0007116F">
              <w:rPr>
                <w:rFonts w:ascii="Times New Roman" w:hAnsi="Times New Roman" w:cs="Times New Roman"/>
                <w:b/>
                <w:bCs/>
                <w:color w:val="FF0080"/>
                <w:lang w:eastAsia="fr-FR"/>
              </w:rPr>
              <w:t>Proportion d’habitants de N</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0080FF"/>
                <w:lang w:eastAsia="fr-FR"/>
              </w:rPr>
            </w:pPr>
            <w:r w:rsidRPr="0007116F">
              <w:rPr>
                <w:rFonts w:ascii="Times New Roman" w:hAnsi="Times New Roman" w:cs="Times New Roman"/>
                <w:b/>
                <w:bCs/>
                <w:color w:val="0080FF"/>
                <w:lang w:eastAsia="fr-FR"/>
              </w:rPr>
              <w:t>Habitants de S</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60BF00"/>
                <w:lang w:eastAsia="fr-FR"/>
              </w:rPr>
            </w:pPr>
            <w:r w:rsidRPr="0007116F">
              <w:rPr>
                <w:rFonts w:ascii="Times New Roman" w:hAnsi="Times New Roman" w:cs="Times New Roman"/>
                <w:b/>
                <w:bCs/>
                <w:color w:val="60BF00"/>
                <w:lang w:eastAsia="fr-FR"/>
              </w:rPr>
              <w:t>Habitants de Y</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lang w:eastAsia="fr-FR"/>
              </w:rPr>
            </w:pPr>
            <w:proofErr w:type="spellStart"/>
            <w:r w:rsidRPr="0007116F">
              <w:rPr>
                <w:rFonts w:ascii="Times New Roman" w:hAnsi="Times New Roman" w:cs="Times New Roman"/>
                <w:b/>
                <w:bCs/>
                <w:lang w:eastAsia="fr-FR"/>
              </w:rPr>
              <w:t>Vainqueuse</w:t>
            </w:r>
            <w:proofErr w:type="spellEnd"/>
            <w:r w:rsidRPr="0007116F">
              <w:rPr>
                <w:rFonts w:ascii="Times New Roman" w:hAnsi="Times New Roman" w:cs="Times New Roman"/>
                <w:b/>
                <w:bCs/>
                <w:lang w:eastAsia="fr-FR"/>
              </w:rPr>
              <w:t xml:space="preserve"> selon la méthode A</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lang w:eastAsia="fr-FR"/>
              </w:rPr>
            </w:pPr>
            <w:r w:rsidRPr="0007116F">
              <w:rPr>
                <w:rFonts w:ascii="Times New Roman" w:hAnsi="Times New Roman" w:cs="Times New Roman"/>
                <w:b/>
                <w:bCs/>
                <w:lang w:eastAsia="fr-FR"/>
              </w:rPr>
              <w:t>Selon B</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lang w:eastAsia="fr-FR"/>
              </w:rPr>
            </w:pPr>
            <w:r w:rsidRPr="0007116F">
              <w:rPr>
                <w:rFonts w:ascii="Times New Roman" w:hAnsi="Times New Roman" w:cs="Times New Roman"/>
                <w:b/>
                <w:bCs/>
                <w:lang w:eastAsia="fr-FR"/>
              </w:rPr>
              <w:t>Selon C</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lang w:eastAsia="fr-FR"/>
              </w:rPr>
            </w:pPr>
            <w:r w:rsidRPr="0007116F">
              <w:rPr>
                <w:rFonts w:ascii="Times New Roman" w:hAnsi="Times New Roman" w:cs="Times New Roman"/>
                <w:b/>
                <w:bCs/>
                <w:lang w:eastAsia="fr-FR"/>
              </w:rPr>
              <w:t>Selon D</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lang w:eastAsia="fr-FR"/>
              </w:rPr>
            </w:pPr>
            <w:r w:rsidRPr="0007116F">
              <w:rPr>
                <w:rFonts w:ascii="Times New Roman" w:hAnsi="Times New Roman" w:cs="Times New Roman"/>
                <w:b/>
                <w:bCs/>
                <w:lang w:eastAsia="fr-FR"/>
              </w:rPr>
              <w:t>Selon E</w:t>
            </w:r>
          </w:p>
        </w:tc>
      </w:tr>
      <w:tr w:rsidR="0007116F" w:rsidRPr="0007116F" w:rsidTr="00833A5F">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FF0080"/>
                <w:lang w:eastAsia="fr-FR"/>
              </w:rPr>
            </w:pPr>
            <w:r w:rsidRPr="0007116F">
              <w:rPr>
                <w:rFonts w:ascii="Times New Roman" w:hAnsi="Times New Roman" w:cs="Times New Roman"/>
                <w:b/>
                <w:bCs/>
                <w:color w:val="FF0080"/>
                <w:lang w:eastAsia="fr-FR"/>
              </w:rPr>
              <w:t>60 %</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0080FF"/>
                <w:lang w:eastAsia="fr-FR"/>
              </w:rPr>
            </w:pPr>
            <w:r w:rsidRPr="0007116F">
              <w:rPr>
                <w:rFonts w:ascii="Times New Roman" w:hAnsi="Times New Roman" w:cs="Times New Roman"/>
                <w:b/>
                <w:bCs/>
                <w:color w:val="0080FF"/>
                <w:lang w:eastAsia="fr-FR"/>
              </w:rPr>
              <w:t>15 %</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60BF00"/>
                <w:lang w:eastAsia="fr-FR"/>
              </w:rPr>
            </w:pPr>
            <w:r w:rsidRPr="0007116F">
              <w:rPr>
                <w:rFonts w:ascii="Times New Roman" w:hAnsi="Times New Roman" w:cs="Times New Roman"/>
                <w:b/>
                <w:bCs/>
                <w:color w:val="60BF00"/>
                <w:lang w:eastAsia="fr-FR"/>
              </w:rPr>
              <w:t>25 %</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FF0080"/>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FF0080"/>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0080FF"/>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FF0080"/>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FF0080"/>
                <w:lang w:eastAsia="fr-FR"/>
              </w:rPr>
            </w:pPr>
          </w:p>
        </w:tc>
      </w:tr>
      <w:tr w:rsidR="0007116F" w:rsidRPr="0007116F" w:rsidTr="00833A5F">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FF0080"/>
                <w:lang w:eastAsia="fr-FR"/>
              </w:rPr>
            </w:pPr>
            <w:r w:rsidRPr="0007116F">
              <w:rPr>
                <w:rFonts w:ascii="Times New Roman" w:hAnsi="Times New Roman" w:cs="Times New Roman"/>
                <w:b/>
                <w:bCs/>
                <w:color w:val="FF0080"/>
                <w:lang w:eastAsia="fr-FR"/>
              </w:rPr>
              <w:t>60 %</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0080FF"/>
                <w:lang w:eastAsia="fr-FR"/>
              </w:rPr>
            </w:pPr>
            <w:r w:rsidRPr="0007116F">
              <w:rPr>
                <w:rFonts w:ascii="Times New Roman" w:hAnsi="Times New Roman" w:cs="Times New Roman"/>
                <w:b/>
                <w:bCs/>
                <w:color w:val="0080FF"/>
                <w:lang w:eastAsia="fr-FR"/>
              </w:rPr>
              <w:t>25 %</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60BF00"/>
                <w:lang w:eastAsia="fr-FR"/>
              </w:rPr>
            </w:pPr>
            <w:r w:rsidRPr="0007116F">
              <w:rPr>
                <w:rFonts w:ascii="Times New Roman" w:hAnsi="Times New Roman" w:cs="Times New Roman"/>
                <w:b/>
                <w:bCs/>
                <w:color w:val="60BF00"/>
                <w:lang w:eastAsia="fr-FR"/>
              </w:rPr>
              <w:t>15 %</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FF0080"/>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FF0080"/>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0080FF"/>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FF0080"/>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0080FF"/>
                <w:lang w:eastAsia="fr-FR"/>
              </w:rPr>
            </w:pPr>
          </w:p>
        </w:tc>
      </w:tr>
      <w:tr w:rsidR="0007116F" w:rsidRPr="0007116F" w:rsidTr="00833A5F">
        <w:tc>
          <w:tcPr>
            <w:tcW w:w="0" w:type="auto"/>
            <w:shd w:val="clear" w:color="auto" w:fill="DFDFDF"/>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FF0080"/>
                <w:lang w:eastAsia="fr-FR"/>
              </w:rPr>
            </w:pPr>
            <w:r w:rsidRPr="0007116F">
              <w:rPr>
                <w:rFonts w:ascii="Times New Roman" w:hAnsi="Times New Roman" w:cs="Times New Roman"/>
                <w:b/>
                <w:bCs/>
                <w:color w:val="FF0080"/>
                <w:lang w:eastAsia="fr-FR"/>
              </w:rPr>
              <w:t>40 %</w:t>
            </w:r>
          </w:p>
        </w:tc>
        <w:tc>
          <w:tcPr>
            <w:tcW w:w="0" w:type="auto"/>
            <w:shd w:val="clear" w:color="auto" w:fill="DFDFDF"/>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0080FF"/>
                <w:lang w:eastAsia="fr-FR"/>
              </w:rPr>
            </w:pPr>
            <w:r w:rsidRPr="0007116F">
              <w:rPr>
                <w:rFonts w:ascii="Times New Roman" w:hAnsi="Times New Roman" w:cs="Times New Roman"/>
                <w:b/>
                <w:bCs/>
                <w:color w:val="0080FF"/>
                <w:lang w:eastAsia="fr-FR"/>
              </w:rPr>
              <w:t>25 %</w:t>
            </w:r>
          </w:p>
        </w:tc>
        <w:tc>
          <w:tcPr>
            <w:tcW w:w="0" w:type="auto"/>
            <w:shd w:val="clear" w:color="auto" w:fill="DFDFDF"/>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60BF00"/>
                <w:lang w:eastAsia="fr-FR"/>
              </w:rPr>
            </w:pPr>
            <w:r w:rsidRPr="0007116F">
              <w:rPr>
                <w:rFonts w:ascii="Times New Roman" w:hAnsi="Times New Roman" w:cs="Times New Roman"/>
                <w:b/>
                <w:bCs/>
                <w:color w:val="60BF00"/>
                <w:lang w:eastAsia="fr-FR"/>
              </w:rPr>
              <w:t>35 %</w:t>
            </w:r>
          </w:p>
        </w:tc>
        <w:tc>
          <w:tcPr>
            <w:tcW w:w="0" w:type="auto"/>
            <w:shd w:val="clear" w:color="auto" w:fill="DFDFDF"/>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FF0080"/>
                <w:lang w:eastAsia="fr-FR"/>
              </w:rPr>
            </w:pPr>
            <w:r w:rsidRPr="0007116F">
              <w:rPr>
                <w:rFonts w:ascii="Times New Roman" w:hAnsi="Times New Roman" w:cs="Times New Roman"/>
                <w:b/>
                <w:bCs/>
                <w:color w:val="FF0080"/>
                <w:lang w:eastAsia="fr-FR"/>
              </w:rPr>
              <w:t>N</w:t>
            </w:r>
          </w:p>
        </w:tc>
        <w:tc>
          <w:tcPr>
            <w:tcW w:w="0" w:type="auto"/>
            <w:shd w:val="clear" w:color="auto" w:fill="DFDFDF"/>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60BF00"/>
                <w:lang w:eastAsia="fr-FR"/>
              </w:rPr>
            </w:pPr>
            <w:r w:rsidRPr="0007116F">
              <w:rPr>
                <w:rFonts w:ascii="Times New Roman" w:hAnsi="Times New Roman" w:cs="Times New Roman"/>
                <w:b/>
                <w:bCs/>
                <w:color w:val="60BF00"/>
                <w:lang w:eastAsia="fr-FR"/>
              </w:rPr>
              <w:t>Y</w:t>
            </w:r>
          </w:p>
        </w:tc>
        <w:tc>
          <w:tcPr>
            <w:tcW w:w="0" w:type="auto"/>
            <w:shd w:val="clear" w:color="auto" w:fill="DFDFDF"/>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0080FF"/>
                <w:lang w:eastAsia="fr-FR"/>
              </w:rPr>
            </w:pPr>
            <w:r w:rsidRPr="0007116F">
              <w:rPr>
                <w:rFonts w:ascii="Times New Roman" w:hAnsi="Times New Roman" w:cs="Times New Roman"/>
                <w:b/>
                <w:bCs/>
                <w:color w:val="0080FF"/>
                <w:lang w:eastAsia="fr-FR"/>
              </w:rPr>
              <w:t>S</w:t>
            </w:r>
          </w:p>
        </w:tc>
        <w:tc>
          <w:tcPr>
            <w:tcW w:w="0" w:type="auto"/>
            <w:shd w:val="clear" w:color="auto" w:fill="DFDFDF"/>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0080FF"/>
                <w:lang w:eastAsia="fr-FR"/>
              </w:rPr>
            </w:pPr>
            <w:r w:rsidRPr="0007116F">
              <w:rPr>
                <w:rFonts w:ascii="Times New Roman" w:hAnsi="Times New Roman" w:cs="Times New Roman"/>
                <w:b/>
                <w:bCs/>
                <w:color w:val="0080FF"/>
                <w:lang w:eastAsia="fr-FR"/>
              </w:rPr>
              <w:t>S</w:t>
            </w:r>
          </w:p>
        </w:tc>
        <w:tc>
          <w:tcPr>
            <w:tcW w:w="0" w:type="auto"/>
            <w:shd w:val="clear" w:color="auto" w:fill="DFDFDF"/>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0080FF"/>
                <w:lang w:eastAsia="fr-FR"/>
              </w:rPr>
            </w:pPr>
            <w:r w:rsidRPr="0007116F">
              <w:rPr>
                <w:rFonts w:ascii="Times New Roman" w:hAnsi="Times New Roman" w:cs="Times New Roman"/>
                <w:b/>
                <w:bCs/>
                <w:color w:val="0080FF"/>
                <w:lang w:eastAsia="fr-FR"/>
              </w:rPr>
              <w:t>S</w:t>
            </w:r>
          </w:p>
        </w:tc>
      </w:tr>
      <w:tr w:rsidR="0007116F" w:rsidRPr="0007116F" w:rsidTr="00833A5F">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FF0080"/>
                <w:lang w:eastAsia="fr-FR"/>
              </w:rPr>
            </w:pPr>
            <w:r w:rsidRPr="0007116F">
              <w:rPr>
                <w:rFonts w:ascii="Times New Roman" w:hAnsi="Times New Roman" w:cs="Times New Roman"/>
                <w:b/>
                <w:bCs/>
                <w:color w:val="FF0080"/>
                <w:lang w:eastAsia="fr-FR"/>
              </w:rPr>
              <w:t>40 %</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0080FF"/>
                <w:lang w:eastAsia="fr-FR"/>
              </w:rPr>
            </w:pPr>
            <w:r w:rsidRPr="0007116F">
              <w:rPr>
                <w:rFonts w:ascii="Times New Roman" w:hAnsi="Times New Roman" w:cs="Times New Roman"/>
                <w:b/>
                <w:bCs/>
                <w:color w:val="0080FF"/>
                <w:lang w:eastAsia="fr-FR"/>
              </w:rPr>
              <w:t>35 %</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60BF00"/>
                <w:lang w:eastAsia="fr-FR"/>
              </w:rPr>
            </w:pPr>
            <w:r w:rsidRPr="0007116F">
              <w:rPr>
                <w:rFonts w:ascii="Times New Roman" w:hAnsi="Times New Roman" w:cs="Times New Roman"/>
                <w:b/>
                <w:bCs/>
                <w:color w:val="60BF00"/>
                <w:lang w:eastAsia="fr-FR"/>
              </w:rPr>
              <w:t>25 %</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FF0080"/>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0080FF"/>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0080FF"/>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0080FF"/>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0080FF"/>
                <w:lang w:eastAsia="fr-FR"/>
              </w:rPr>
            </w:pPr>
          </w:p>
        </w:tc>
      </w:tr>
      <w:tr w:rsidR="0007116F" w:rsidRPr="0007116F" w:rsidTr="00833A5F">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FF0080"/>
                <w:lang w:eastAsia="fr-FR"/>
              </w:rPr>
            </w:pPr>
            <w:r w:rsidRPr="0007116F">
              <w:rPr>
                <w:rFonts w:ascii="Times New Roman" w:hAnsi="Times New Roman" w:cs="Times New Roman"/>
                <w:b/>
                <w:bCs/>
                <w:color w:val="FF0080"/>
                <w:lang w:eastAsia="fr-FR"/>
              </w:rPr>
              <w:t>30 %</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0080FF"/>
                <w:lang w:eastAsia="fr-FR"/>
              </w:rPr>
            </w:pPr>
            <w:r w:rsidRPr="0007116F">
              <w:rPr>
                <w:rFonts w:ascii="Times New Roman" w:hAnsi="Times New Roman" w:cs="Times New Roman"/>
                <w:b/>
                <w:bCs/>
                <w:color w:val="0080FF"/>
                <w:lang w:eastAsia="fr-FR"/>
              </w:rPr>
              <w:t>40 %</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60BF00"/>
                <w:lang w:eastAsia="fr-FR"/>
              </w:rPr>
            </w:pPr>
            <w:r w:rsidRPr="0007116F">
              <w:rPr>
                <w:rFonts w:ascii="Times New Roman" w:hAnsi="Times New Roman" w:cs="Times New Roman"/>
                <w:b/>
                <w:bCs/>
                <w:color w:val="60BF00"/>
                <w:lang w:eastAsia="fr-FR"/>
              </w:rPr>
              <w:t>30 %</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0080FF"/>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0080FF"/>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0080FF"/>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0080FF"/>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0080FF"/>
                <w:lang w:eastAsia="fr-FR"/>
              </w:rPr>
            </w:pPr>
          </w:p>
        </w:tc>
      </w:tr>
      <w:tr w:rsidR="0007116F" w:rsidRPr="0007116F" w:rsidTr="00833A5F">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FF0080"/>
                <w:lang w:eastAsia="fr-FR"/>
              </w:rPr>
            </w:pPr>
            <w:r w:rsidRPr="0007116F">
              <w:rPr>
                <w:rFonts w:ascii="Times New Roman" w:hAnsi="Times New Roman" w:cs="Times New Roman"/>
                <w:b/>
                <w:bCs/>
                <w:color w:val="FF0080"/>
                <w:lang w:eastAsia="fr-FR"/>
              </w:rPr>
              <w:t>25 %</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0080FF"/>
                <w:lang w:eastAsia="fr-FR"/>
              </w:rPr>
            </w:pPr>
            <w:r w:rsidRPr="0007116F">
              <w:rPr>
                <w:rFonts w:ascii="Times New Roman" w:hAnsi="Times New Roman" w:cs="Times New Roman"/>
                <w:b/>
                <w:bCs/>
                <w:color w:val="0080FF"/>
                <w:lang w:eastAsia="fr-FR"/>
              </w:rPr>
              <w:t>35 %</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60BF00"/>
                <w:lang w:eastAsia="fr-FR"/>
              </w:rPr>
            </w:pPr>
            <w:r w:rsidRPr="0007116F">
              <w:rPr>
                <w:rFonts w:ascii="Times New Roman" w:hAnsi="Times New Roman" w:cs="Times New Roman"/>
                <w:b/>
                <w:bCs/>
                <w:color w:val="60BF00"/>
                <w:lang w:eastAsia="fr-FR"/>
              </w:rPr>
              <w:t>40 %</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60BF00"/>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0080FF"/>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0080FF"/>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0080FF"/>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0080FF"/>
                <w:lang w:eastAsia="fr-FR"/>
              </w:rPr>
            </w:pPr>
          </w:p>
        </w:tc>
      </w:tr>
      <w:tr w:rsidR="0007116F" w:rsidRPr="0007116F" w:rsidTr="00833A5F">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FF0080"/>
                <w:lang w:eastAsia="fr-FR"/>
              </w:rPr>
            </w:pPr>
            <w:r w:rsidRPr="0007116F">
              <w:rPr>
                <w:rFonts w:ascii="Times New Roman" w:hAnsi="Times New Roman" w:cs="Times New Roman"/>
                <w:b/>
                <w:bCs/>
                <w:color w:val="FF0080"/>
                <w:lang w:eastAsia="fr-FR"/>
              </w:rPr>
              <w:t>35 %</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0080FF"/>
                <w:lang w:eastAsia="fr-FR"/>
              </w:rPr>
            </w:pPr>
            <w:r w:rsidRPr="0007116F">
              <w:rPr>
                <w:rFonts w:ascii="Times New Roman" w:hAnsi="Times New Roman" w:cs="Times New Roman"/>
                <w:b/>
                <w:bCs/>
                <w:color w:val="0080FF"/>
                <w:lang w:eastAsia="fr-FR"/>
              </w:rPr>
              <w:t>25 %</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60BF00"/>
                <w:lang w:eastAsia="fr-FR"/>
              </w:rPr>
            </w:pPr>
            <w:r w:rsidRPr="0007116F">
              <w:rPr>
                <w:rFonts w:ascii="Times New Roman" w:hAnsi="Times New Roman" w:cs="Times New Roman"/>
                <w:b/>
                <w:bCs/>
                <w:color w:val="60BF00"/>
                <w:lang w:eastAsia="fr-FR"/>
              </w:rPr>
              <w:t>40 %</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60BF00"/>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60BF00"/>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0080FF"/>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0080FF"/>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0080FF"/>
                <w:lang w:eastAsia="fr-FR"/>
              </w:rPr>
            </w:pPr>
          </w:p>
        </w:tc>
      </w:tr>
      <w:tr w:rsidR="0007116F" w:rsidRPr="0007116F" w:rsidTr="00833A5F">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FF0080"/>
                <w:lang w:eastAsia="fr-FR"/>
              </w:rPr>
            </w:pPr>
            <w:r w:rsidRPr="0007116F">
              <w:rPr>
                <w:rFonts w:ascii="Times New Roman" w:hAnsi="Times New Roman" w:cs="Times New Roman"/>
                <w:b/>
                <w:bCs/>
                <w:color w:val="FF0080"/>
                <w:lang w:eastAsia="fr-FR"/>
              </w:rPr>
              <w:t>20 %</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0080FF"/>
                <w:lang w:eastAsia="fr-FR"/>
              </w:rPr>
            </w:pPr>
            <w:r w:rsidRPr="0007116F">
              <w:rPr>
                <w:rFonts w:ascii="Times New Roman" w:hAnsi="Times New Roman" w:cs="Times New Roman"/>
                <w:b/>
                <w:bCs/>
                <w:color w:val="0080FF"/>
                <w:lang w:eastAsia="fr-FR"/>
              </w:rPr>
              <w:t>20 %</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b/>
                <w:bCs/>
                <w:color w:val="60BF00"/>
                <w:lang w:eastAsia="fr-FR"/>
              </w:rPr>
            </w:pPr>
            <w:r w:rsidRPr="0007116F">
              <w:rPr>
                <w:rFonts w:ascii="Times New Roman" w:hAnsi="Times New Roman" w:cs="Times New Roman"/>
                <w:b/>
                <w:bCs/>
                <w:color w:val="60BF00"/>
                <w:lang w:eastAsia="fr-FR"/>
              </w:rPr>
              <w:t>60 %</w:t>
            </w: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60BF00"/>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60BF00"/>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0080FF"/>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60BF00"/>
                <w:lang w:eastAsia="fr-FR"/>
              </w:rPr>
            </w:pPr>
          </w:p>
        </w:tc>
        <w:tc>
          <w:tcPr>
            <w:tcW w:w="0" w:type="auto"/>
            <w:tcMar>
              <w:top w:w="0" w:type="dxa"/>
              <w:left w:w="0" w:type="dxa"/>
              <w:bottom w:w="0" w:type="dxa"/>
              <w:right w:w="0" w:type="dxa"/>
            </w:tcMar>
            <w:vAlign w:val="center"/>
            <w:hideMark/>
          </w:tcPr>
          <w:p w:rsidR="0007116F" w:rsidRPr="0007116F" w:rsidRDefault="0007116F" w:rsidP="006737D5">
            <w:pPr>
              <w:pStyle w:val="Sansinterligne"/>
              <w:rPr>
                <w:rFonts w:ascii="Times New Roman" w:hAnsi="Times New Roman" w:cs="Times New Roman"/>
                <w:color w:val="60BF00"/>
                <w:lang w:eastAsia="fr-FR"/>
              </w:rPr>
            </w:pPr>
          </w:p>
        </w:tc>
      </w:tr>
    </w:tbl>
    <w:p w:rsidR="0007116F" w:rsidRDefault="007A7E6B" w:rsidP="007A7E6B">
      <w:pPr>
        <w:pStyle w:val="Sansinterligne"/>
        <w:rPr>
          <w:lang w:eastAsia="fr-FR"/>
        </w:rPr>
      </w:pPr>
      <w:r>
        <w:rPr>
          <w:lang w:eastAsia="fr-FR"/>
        </w:rPr>
        <w:t>C</w:t>
      </w:r>
      <w:r w:rsidR="0007116F" w:rsidRPr="0007116F">
        <w:rPr>
          <w:lang w:eastAsia="fr-FR"/>
        </w:rPr>
        <w:t>onclusion</w:t>
      </w:r>
      <w:r>
        <w:rPr>
          <w:lang w:eastAsia="fr-FR"/>
        </w:rPr>
        <w:t> :</w:t>
      </w:r>
    </w:p>
    <w:p w:rsidR="00D2460B" w:rsidRDefault="00D2460B" w:rsidP="007A7E6B">
      <w:pPr>
        <w:pStyle w:val="Sansinterligne"/>
        <w:rPr>
          <w:lang w:eastAsia="fr-FR"/>
        </w:rPr>
      </w:pPr>
    </w:p>
    <w:p w:rsidR="00D2460B" w:rsidRDefault="00D2460B" w:rsidP="007A7E6B">
      <w:pPr>
        <w:pStyle w:val="Sansinterligne"/>
        <w:rPr>
          <w:lang w:eastAsia="fr-FR"/>
        </w:rPr>
      </w:pPr>
    </w:p>
    <w:p w:rsidR="0059769E" w:rsidRDefault="00A80C02" w:rsidP="006737D5">
      <w:pPr>
        <w:pStyle w:val="Sansinterligne"/>
        <w:rPr>
          <w:b/>
          <w:u w:val="single"/>
          <w:lang w:eastAsia="fr-FR"/>
        </w:rPr>
      </w:pPr>
      <w:r w:rsidRPr="00256D19">
        <w:rPr>
          <w:b/>
          <w:u w:val="single"/>
          <w:lang w:eastAsia="fr-FR"/>
        </w:rPr>
        <w:t>Partie II : d’autres bizarreries …</w:t>
      </w:r>
    </w:p>
    <w:p w:rsidR="00256D19" w:rsidRPr="00256D19" w:rsidRDefault="00256D19" w:rsidP="006737D5">
      <w:pPr>
        <w:pStyle w:val="Sansinterligne"/>
        <w:rPr>
          <w:b/>
          <w:u w:val="single"/>
          <w:lang w:eastAsia="fr-FR"/>
        </w:rPr>
      </w:pPr>
    </w:p>
    <w:p w:rsidR="00F35D52" w:rsidRDefault="0059769E" w:rsidP="00F35D52">
      <w:pPr>
        <w:pStyle w:val="Sansinterligne"/>
        <w:numPr>
          <w:ilvl w:val="0"/>
          <w:numId w:val="5"/>
        </w:numPr>
        <w:ind w:left="709" w:hanging="283"/>
        <w:rPr>
          <w:lang w:eastAsia="fr-FR"/>
        </w:rPr>
      </w:pPr>
      <w:r w:rsidRPr="00A80C02">
        <w:rPr>
          <w:b/>
          <w:lang w:eastAsia="fr-FR"/>
        </w:rPr>
        <w:t>Paradoxe de Condorcet (1785) :</w:t>
      </w:r>
      <w:r w:rsidRPr="0059769E">
        <w:rPr>
          <w:lang w:eastAsia="fr-FR"/>
        </w:rPr>
        <w:t xml:space="preserve"> </w:t>
      </w:r>
    </w:p>
    <w:p w:rsidR="0059769E" w:rsidRPr="0059769E" w:rsidRDefault="00F35D52" w:rsidP="00F35D52">
      <w:pPr>
        <w:pStyle w:val="Sansinterligne"/>
        <w:rPr>
          <w:lang w:eastAsia="fr-FR"/>
        </w:rPr>
      </w:pPr>
      <w:r>
        <w:rPr>
          <w:lang w:eastAsia="fr-FR"/>
        </w:rPr>
        <w:t>Les électeurs classent par ordre de préférence les trois villes :</w:t>
      </w:r>
    </w:p>
    <w:p w:rsidR="003B6FF6" w:rsidRPr="003B6FF6" w:rsidRDefault="003B6FF6" w:rsidP="006737D5">
      <w:pPr>
        <w:pStyle w:val="Sansinterligne"/>
        <w:rPr>
          <w:i/>
          <w:iCs/>
          <w:sz w:val="8"/>
          <w:szCs w:val="8"/>
          <w:lang w:eastAsia="fr-FR"/>
        </w:rPr>
      </w:pPr>
    </w:p>
    <w:p w:rsidR="003B6FF6" w:rsidRDefault="00F35D52" w:rsidP="006737D5">
      <w:pPr>
        <w:pStyle w:val="Sansinterligne"/>
        <w:rPr>
          <w:i/>
          <w:iCs/>
          <w:lang w:eastAsia="fr-FR"/>
        </w:rPr>
      </w:pPr>
      <w:r>
        <w:rPr>
          <w:i/>
          <w:iCs/>
          <w:lang w:eastAsia="fr-FR"/>
        </w:rPr>
        <w:t xml:space="preserve">On pourrait </w:t>
      </w:r>
      <w:r w:rsidR="0059769E" w:rsidRPr="0059769E">
        <w:rPr>
          <w:i/>
          <w:iCs/>
          <w:lang w:eastAsia="fr-FR"/>
        </w:rPr>
        <w:t>imaginer que 40 % d’électeu</w:t>
      </w:r>
      <w:r>
        <w:rPr>
          <w:i/>
          <w:iCs/>
          <w:lang w:eastAsia="fr-FR"/>
        </w:rPr>
        <w:t>rs ont l’ordre de préférence « N puis Y</w:t>
      </w:r>
      <w:r w:rsidR="0059769E" w:rsidRPr="0059769E">
        <w:rPr>
          <w:i/>
          <w:iCs/>
          <w:lang w:eastAsia="fr-FR"/>
        </w:rPr>
        <w:t xml:space="preserve"> puis </w:t>
      </w:r>
      <w:r>
        <w:rPr>
          <w:i/>
          <w:iCs/>
          <w:lang w:eastAsia="fr-FR"/>
        </w:rPr>
        <w:t>S</w:t>
      </w:r>
      <w:r w:rsidR="0059769E" w:rsidRPr="0059769E">
        <w:rPr>
          <w:i/>
          <w:iCs/>
          <w:lang w:eastAsia="fr-FR"/>
        </w:rPr>
        <w:t xml:space="preserve"> », </w:t>
      </w:r>
    </w:p>
    <w:p w:rsidR="003B6FF6" w:rsidRDefault="003B6FF6" w:rsidP="006737D5">
      <w:pPr>
        <w:pStyle w:val="Sansinterligne"/>
        <w:rPr>
          <w:i/>
          <w:iCs/>
          <w:lang w:eastAsia="fr-FR"/>
        </w:rPr>
      </w:pPr>
      <w:r>
        <w:rPr>
          <w:i/>
          <w:iCs/>
          <w:lang w:eastAsia="fr-FR"/>
        </w:rPr>
        <w:t xml:space="preserve">                                     </w:t>
      </w:r>
      <w:r w:rsidR="00F35D52">
        <w:rPr>
          <w:i/>
          <w:iCs/>
          <w:lang w:eastAsia="fr-FR"/>
        </w:rPr>
        <w:t xml:space="preserve">      </w:t>
      </w:r>
      <w:r>
        <w:rPr>
          <w:i/>
          <w:iCs/>
          <w:lang w:eastAsia="fr-FR"/>
        </w:rPr>
        <w:t xml:space="preserve">   </w:t>
      </w:r>
      <w:r w:rsidR="00F35D52">
        <w:rPr>
          <w:i/>
          <w:iCs/>
          <w:lang w:eastAsia="fr-FR"/>
        </w:rPr>
        <w:t>35 % « Y puis S puis N</w:t>
      </w:r>
      <w:r w:rsidR="0059769E" w:rsidRPr="0059769E">
        <w:rPr>
          <w:i/>
          <w:iCs/>
          <w:lang w:eastAsia="fr-FR"/>
        </w:rPr>
        <w:t xml:space="preserve"> » </w:t>
      </w:r>
      <w:r>
        <w:rPr>
          <w:i/>
          <w:iCs/>
          <w:lang w:eastAsia="fr-FR"/>
        </w:rPr>
        <w:t xml:space="preserve"> </w:t>
      </w:r>
    </w:p>
    <w:p w:rsidR="003B6FF6" w:rsidRDefault="003B6FF6" w:rsidP="006737D5">
      <w:pPr>
        <w:pStyle w:val="Sansinterligne"/>
        <w:rPr>
          <w:i/>
          <w:iCs/>
          <w:lang w:eastAsia="fr-FR"/>
        </w:rPr>
      </w:pPr>
      <w:r>
        <w:rPr>
          <w:i/>
          <w:iCs/>
          <w:lang w:eastAsia="fr-FR"/>
        </w:rPr>
        <w:t xml:space="preserve">                                  </w:t>
      </w:r>
      <w:r w:rsidR="00F35D52">
        <w:rPr>
          <w:i/>
          <w:iCs/>
          <w:lang w:eastAsia="fr-FR"/>
        </w:rPr>
        <w:t xml:space="preserve">      </w:t>
      </w:r>
      <w:r>
        <w:rPr>
          <w:i/>
          <w:iCs/>
          <w:lang w:eastAsia="fr-FR"/>
        </w:rPr>
        <w:t xml:space="preserve">  </w:t>
      </w:r>
      <w:proofErr w:type="gramStart"/>
      <w:r w:rsidR="00F35D52">
        <w:rPr>
          <w:i/>
          <w:iCs/>
          <w:lang w:eastAsia="fr-FR"/>
        </w:rPr>
        <w:t>et</w:t>
      </w:r>
      <w:proofErr w:type="gramEnd"/>
      <w:r w:rsidR="00F35D52">
        <w:rPr>
          <w:i/>
          <w:iCs/>
          <w:lang w:eastAsia="fr-FR"/>
        </w:rPr>
        <w:t xml:space="preserve"> 25 % « S puis N</w:t>
      </w:r>
      <w:r w:rsidR="0059769E" w:rsidRPr="0059769E">
        <w:rPr>
          <w:i/>
          <w:iCs/>
          <w:lang w:eastAsia="fr-FR"/>
        </w:rPr>
        <w:t xml:space="preserve"> puis Y ». </w:t>
      </w:r>
    </w:p>
    <w:p w:rsidR="003B6FF6" w:rsidRDefault="003B6FF6" w:rsidP="006737D5">
      <w:pPr>
        <w:pStyle w:val="Sansinterligne"/>
        <w:rPr>
          <w:i/>
          <w:iCs/>
          <w:lang w:eastAsia="fr-FR"/>
        </w:rPr>
      </w:pPr>
      <w:r>
        <w:rPr>
          <w:i/>
          <w:iCs/>
          <w:lang w:eastAsia="fr-FR"/>
        </w:rPr>
        <w:t>Combien d’</w:t>
      </w:r>
      <w:r w:rsidR="00F35D52">
        <w:rPr>
          <w:i/>
          <w:iCs/>
          <w:lang w:eastAsia="fr-FR"/>
        </w:rPr>
        <w:t>électeurs au total préfèrent N</w:t>
      </w:r>
      <w:r>
        <w:rPr>
          <w:i/>
          <w:iCs/>
          <w:lang w:eastAsia="fr-FR"/>
        </w:rPr>
        <w:t xml:space="preserve"> à Y </w:t>
      </w:r>
      <w:proofErr w:type="gramStart"/>
      <w:r>
        <w:rPr>
          <w:i/>
          <w:iCs/>
          <w:lang w:eastAsia="fr-FR"/>
        </w:rPr>
        <w:t>?:</w:t>
      </w:r>
      <w:proofErr w:type="gramEnd"/>
    </w:p>
    <w:p w:rsidR="003B6FF6" w:rsidRDefault="003B6FF6" w:rsidP="006737D5">
      <w:pPr>
        <w:pStyle w:val="Sansinterligne"/>
        <w:rPr>
          <w:i/>
          <w:iCs/>
          <w:lang w:eastAsia="fr-FR"/>
        </w:rPr>
      </w:pPr>
      <w:r>
        <w:rPr>
          <w:i/>
          <w:iCs/>
          <w:lang w:eastAsia="fr-FR"/>
        </w:rPr>
        <w:t>Combien d’él</w:t>
      </w:r>
      <w:r w:rsidR="00F35D52">
        <w:rPr>
          <w:i/>
          <w:iCs/>
          <w:lang w:eastAsia="fr-FR"/>
        </w:rPr>
        <w:t>ecteurs au total préfèrent Y à S</w:t>
      </w:r>
      <w:r>
        <w:rPr>
          <w:i/>
          <w:iCs/>
          <w:lang w:eastAsia="fr-FR"/>
        </w:rPr>
        <w:t> </w:t>
      </w:r>
      <w:proofErr w:type="gramStart"/>
      <w:r>
        <w:rPr>
          <w:i/>
          <w:iCs/>
          <w:lang w:eastAsia="fr-FR"/>
        </w:rPr>
        <w:t>?:</w:t>
      </w:r>
      <w:proofErr w:type="gramEnd"/>
    </w:p>
    <w:p w:rsidR="003B6FF6" w:rsidRDefault="003B6FF6" w:rsidP="006737D5">
      <w:pPr>
        <w:pStyle w:val="Sansinterligne"/>
        <w:rPr>
          <w:i/>
          <w:iCs/>
          <w:lang w:eastAsia="fr-FR"/>
        </w:rPr>
      </w:pPr>
      <w:r>
        <w:rPr>
          <w:i/>
          <w:iCs/>
          <w:lang w:eastAsia="fr-FR"/>
        </w:rPr>
        <w:t>Combien d’électeurs au total préfè</w:t>
      </w:r>
      <w:r w:rsidR="00F35D52">
        <w:rPr>
          <w:i/>
          <w:iCs/>
          <w:lang w:eastAsia="fr-FR"/>
        </w:rPr>
        <w:t>rent S à N</w:t>
      </w:r>
      <w:r>
        <w:rPr>
          <w:i/>
          <w:iCs/>
          <w:lang w:eastAsia="fr-FR"/>
        </w:rPr>
        <w:t xml:space="preserve"> </w:t>
      </w:r>
      <w:proofErr w:type="gramStart"/>
      <w:r>
        <w:rPr>
          <w:i/>
          <w:iCs/>
          <w:lang w:eastAsia="fr-FR"/>
        </w:rPr>
        <w:t>?:</w:t>
      </w:r>
      <w:proofErr w:type="gramEnd"/>
    </w:p>
    <w:p w:rsidR="00F35D52" w:rsidRDefault="00F35D52" w:rsidP="006737D5">
      <w:pPr>
        <w:pStyle w:val="Sansinterligne"/>
        <w:rPr>
          <w:i/>
          <w:iCs/>
          <w:lang w:eastAsia="fr-FR"/>
        </w:rPr>
      </w:pPr>
      <w:r>
        <w:rPr>
          <w:i/>
          <w:iCs/>
          <w:lang w:eastAsia="fr-FR"/>
        </w:rPr>
        <w:t>Détailler le paradoxe :</w:t>
      </w:r>
    </w:p>
    <w:p w:rsidR="00F35D52" w:rsidRDefault="00F35D52" w:rsidP="006737D5">
      <w:pPr>
        <w:pStyle w:val="Sansinterligne"/>
        <w:rPr>
          <w:i/>
          <w:iCs/>
          <w:lang w:eastAsia="fr-FR"/>
        </w:rPr>
      </w:pPr>
    </w:p>
    <w:p w:rsidR="00F35D52" w:rsidRDefault="00F35D52" w:rsidP="006737D5">
      <w:pPr>
        <w:pStyle w:val="Sansinterligne"/>
        <w:rPr>
          <w:i/>
          <w:iCs/>
          <w:lang w:eastAsia="fr-FR"/>
        </w:rPr>
      </w:pPr>
    </w:p>
    <w:p w:rsidR="00F35D52" w:rsidRDefault="00F35D52" w:rsidP="006737D5">
      <w:pPr>
        <w:pStyle w:val="Sansinterligne"/>
        <w:rPr>
          <w:i/>
          <w:iCs/>
          <w:lang w:eastAsia="fr-FR"/>
        </w:rPr>
      </w:pPr>
    </w:p>
    <w:p w:rsidR="00F35D52" w:rsidRDefault="00F35D52" w:rsidP="006737D5">
      <w:pPr>
        <w:pStyle w:val="Sansinterligne"/>
        <w:rPr>
          <w:i/>
          <w:iCs/>
          <w:lang w:eastAsia="fr-FR"/>
        </w:rPr>
      </w:pPr>
    </w:p>
    <w:p w:rsidR="00F35D52" w:rsidRDefault="00F35D52" w:rsidP="006737D5">
      <w:pPr>
        <w:pStyle w:val="Sansinterligne"/>
        <w:rPr>
          <w:i/>
          <w:iCs/>
          <w:lang w:eastAsia="fr-FR"/>
        </w:rPr>
      </w:pPr>
    </w:p>
    <w:p w:rsidR="00F35D52" w:rsidRDefault="00F35D52" w:rsidP="006737D5">
      <w:pPr>
        <w:pStyle w:val="Sansinterligne"/>
        <w:rPr>
          <w:i/>
          <w:iCs/>
          <w:lang w:eastAsia="fr-FR"/>
        </w:rPr>
      </w:pPr>
    </w:p>
    <w:p w:rsidR="00F35D52" w:rsidRPr="00F35D52" w:rsidRDefault="00F35D52" w:rsidP="00F35D52">
      <w:pPr>
        <w:pStyle w:val="Sansinterligne"/>
        <w:numPr>
          <w:ilvl w:val="0"/>
          <w:numId w:val="5"/>
        </w:numPr>
        <w:rPr>
          <w:b/>
          <w:iCs/>
          <w:lang w:eastAsia="fr-FR"/>
        </w:rPr>
      </w:pPr>
      <w:r w:rsidRPr="00F35D52">
        <w:rPr>
          <w:b/>
          <w:iCs/>
          <w:lang w:eastAsia="fr-FR"/>
        </w:rPr>
        <w:t>L’élection présidentielle de 2012</w:t>
      </w:r>
    </w:p>
    <w:p w:rsidR="00F35D52" w:rsidRDefault="00144A25" w:rsidP="00F35D52">
      <w:pPr>
        <w:pStyle w:val="Sansinterligne"/>
        <w:rPr>
          <w:lang w:eastAsia="fr-FR"/>
        </w:rPr>
      </w:pPr>
      <w:r w:rsidRPr="00144A25">
        <w:rPr>
          <w:lang w:eastAsia="fr-FR"/>
        </w:rPr>
        <w:t xml:space="preserve">Pour simplifier la présentation, nous ne retiendrons ici que les cinq candidats </w:t>
      </w:r>
    </w:p>
    <w:tbl>
      <w:tblPr>
        <w:tblpPr w:leftFromText="141" w:rightFromText="141" w:vertAnchor="text" w:horzAnchor="page" w:tblpX="6336"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41"/>
      </w:tblGrid>
      <w:tr w:rsidR="00215E06" w:rsidTr="00215E06">
        <w:trPr>
          <w:trHeight w:val="1545"/>
        </w:trPr>
        <w:tc>
          <w:tcPr>
            <w:tcW w:w="4241" w:type="dxa"/>
          </w:tcPr>
          <w:p w:rsidR="00215E06" w:rsidRDefault="00215E06" w:rsidP="00215E06">
            <w:pPr>
              <w:pStyle w:val="Sansinterligne"/>
              <w:rPr>
                <w:smallCaps/>
                <w:lang w:eastAsia="fr-FR"/>
              </w:rPr>
            </w:pPr>
            <w:r w:rsidRPr="00144A25">
              <w:rPr>
                <w:lang w:eastAsia="fr-FR"/>
              </w:rPr>
              <w:t>second tour</w:t>
            </w:r>
            <w:r>
              <w:rPr>
                <w:lang w:eastAsia="fr-FR"/>
              </w:rPr>
              <w:t> :</w:t>
            </w:r>
          </w:p>
          <w:p w:rsidR="00215E06" w:rsidRPr="00144A25" w:rsidRDefault="00215E06" w:rsidP="00215E06">
            <w:pPr>
              <w:pStyle w:val="Sansinterligne"/>
              <w:rPr>
                <w:lang w:eastAsia="fr-FR"/>
              </w:rPr>
            </w:pPr>
            <w:r w:rsidRPr="00144A25">
              <w:rPr>
                <w:smallCaps/>
                <w:lang w:eastAsia="fr-FR"/>
              </w:rPr>
              <w:t>Hollande</w:t>
            </w:r>
            <w:r w:rsidRPr="00144A25">
              <w:rPr>
                <w:lang w:eastAsia="fr-FR"/>
              </w:rPr>
              <w:t xml:space="preserve"> (52 %)</w:t>
            </w:r>
          </w:p>
          <w:p w:rsidR="00215E06" w:rsidRPr="00144A25" w:rsidRDefault="00215E06" w:rsidP="00215E06">
            <w:pPr>
              <w:pStyle w:val="Sansinterligne"/>
              <w:rPr>
                <w:lang w:eastAsia="fr-FR"/>
              </w:rPr>
            </w:pPr>
            <w:r w:rsidRPr="00144A25">
              <w:rPr>
                <w:smallCaps/>
                <w:lang w:eastAsia="fr-FR"/>
              </w:rPr>
              <w:t>Sarkozy</w:t>
            </w:r>
            <w:r w:rsidRPr="00144A25">
              <w:rPr>
                <w:lang w:eastAsia="fr-FR"/>
              </w:rPr>
              <w:t xml:space="preserve"> (48 %)</w:t>
            </w:r>
          </w:p>
          <w:p w:rsidR="00215E06" w:rsidRDefault="00215E06" w:rsidP="00215E06">
            <w:pPr>
              <w:pStyle w:val="Sansinterligne"/>
              <w:rPr>
                <w:lang w:eastAsia="fr-FR"/>
              </w:rPr>
            </w:pPr>
            <w:r w:rsidRPr="00144A25">
              <w:rPr>
                <w:lang w:eastAsia="fr-FR"/>
              </w:rPr>
              <w:t>Au final, c’est donc Hollande qui a été élu président.</w:t>
            </w:r>
          </w:p>
        </w:tc>
      </w:tr>
    </w:tbl>
    <w:p w:rsidR="00144A25" w:rsidRPr="00144A25" w:rsidRDefault="00DC58C5" w:rsidP="00F35D52">
      <w:pPr>
        <w:pStyle w:val="Sansinterligne"/>
        <w:rPr>
          <w:lang w:eastAsia="fr-FR"/>
        </w:rPr>
      </w:pPr>
      <w:r>
        <w:rPr>
          <w:noProof/>
          <w:lang w:eastAsia="fr-FR"/>
        </w:rPr>
        <w:pict>
          <v:rect id="_x0000_s1026" style="position:absolute;margin-left:-3.95pt;margin-top:-.35pt;width:198pt;height:82.5pt;z-index:251659264;mso-position-horizontal-relative:text;mso-position-vertical-relative:text" filled="f"/>
        </w:pict>
      </w:r>
      <w:r w:rsidR="00144A25" w:rsidRPr="00144A25">
        <w:rPr>
          <w:lang w:eastAsia="fr-FR"/>
        </w:rPr>
        <w:t>Les résultats du premier tour</w:t>
      </w:r>
      <w:r w:rsidR="00144A25" w:rsidRPr="00F35D52">
        <w:rPr>
          <w:lang w:eastAsia="fr-FR"/>
        </w:rPr>
        <w:t> </w:t>
      </w:r>
      <w:r w:rsidR="00144A25" w:rsidRPr="00144A25">
        <w:rPr>
          <w:lang w:eastAsia="fr-FR"/>
        </w:rPr>
        <w:t>:</w:t>
      </w:r>
    </w:p>
    <w:p w:rsidR="00144A25" w:rsidRPr="00144A25" w:rsidRDefault="00144A25" w:rsidP="00F35D52">
      <w:pPr>
        <w:pStyle w:val="Sansinterligne"/>
        <w:rPr>
          <w:lang w:eastAsia="fr-FR"/>
        </w:rPr>
      </w:pPr>
      <w:r w:rsidRPr="00144A25">
        <w:rPr>
          <w:smallCaps/>
          <w:lang w:eastAsia="fr-FR"/>
        </w:rPr>
        <w:t>Hollande</w:t>
      </w:r>
      <w:r w:rsidRPr="00144A25">
        <w:rPr>
          <w:lang w:eastAsia="fr-FR"/>
        </w:rPr>
        <w:t xml:space="preserve"> (31 %)</w:t>
      </w:r>
    </w:p>
    <w:p w:rsidR="00144A25" w:rsidRPr="00144A25" w:rsidRDefault="00144A25" w:rsidP="00F35D52">
      <w:pPr>
        <w:pStyle w:val="Sansinterligne"/>
        <w:rPr>
          <w:lang w:eastAsia="fr-FR"/>
        </w:rPr>
      </w:pPr>
      <w:r w:rsidRPr="00144A25">
        <w:rPr>
          <w:smallCaps/>
          <w:lang w:eastAsia="fr-FR"/>
        </w:rPr>
        <w:t>Sarkozy</w:t>
      </w:r>
      <w:r w:rsidRPr="00144A25">
        <w:rPr>
          <w:lang w:eastAsia="fr-FR"/>
        </w:rPr>
        <w:t xml:space="preserve"> (28 %)</w:t>
      </w:r>
    </w:p>
    <w:p w:rsidR="00144A25" w:rsidRPr="00144A25" w:rsidRDefault="00144A25" w:rsidP="00F35D52">
      <w:pPr>
        <w:pStyle w:val="Sansinterligne"/>
        <w:rPr>
          <w:lang w:eastAsia="fr-FR"/>
        </w:rPr>
      </w:pPr>
      <w:r w:rsidRPr="00144A25">
        <w:rPr>
          <w:smallCaps/>
          <w:lang w:eastAsia="fr-FR"/>
        </w:rPr>
        <w:t>Le Pen</w:t>
      </w:r>
      <w:r w:rsidRPr="00144A25">
        <w:rPr>
          <w:lang w:eastAsia="fr-FR"/>
        </w:rPr>
        <w:t xml:space="preserve"> (19 %)</w:t>
      </w:r>
    </w:p>
    <w:p w:rsidR="00144A25" w:rsidRPr="00144A25" w:rsidRDefault="00144A25" w:rsidP="00F35D52">
      <w:pPr>
        <w:pStyle w:val="Sansinterligne"/>
        <w:rPr>
          <w:lang w:eastAsia="fr-FR"/>
        </w:rPr>
      </w:pPr>
      <w:r w:rsidRPr="00144A25">
        <w:rPr>
          <w:smallCaps/>
          <w:lang w:eastAsia="fr-FR"/>
        </w:rPr>
        <w:t>Mélenchon</w:t>
      </w:r>
      <w:r w:rsidRPr="00144A25">
        <w:rPr>
          <w:lang w:eastAsia="fr-FR"/>
        </w:rPr>
        <w:t xml:space="preserve"> (13 %)</w:t>
      </w:r>
    </w:p>
    <w:p w:rsidR="00144A25" w:rsidRPr="00144A25" w:rsidRDefault="00144A25" w:rsidP="00F35D52">
      <w:pPr>
        <w:pStyle w:val="Sansinterligne"/>
        <w:rPr>
          <w:lang w:eastAsia="fr-FR"/>
        </w:rPr>
      </w:pPr>
      <w:r w:rsidRPr="00144A25">
        <w:rPr>
          <w:smallCaps/>
          <w:lang w:eastAsia="fr-FR"/>
        </w:rPr>
        <w:t>Bayrou</w:t>
      </w:r>
      <w:r w:rsidRPr="00144A25">
        <w:rPr>
          <w:lang w:eastAsia="fr-FR"/>
        </w:rPr>
        <w:t xml:space="preserve"> (9 %)</w:t>
      </w:r>
    </w:p>
    <w:p w:rsidR="00215E06" w:rsidRDefault="00215E06" w:rsidP="00F35D52">
      <w:pPr>
        <w:pStyle w:val="Sansinterligne"/>
        <w:rPr>
          <w:lang w:eastAsia="fr-FR"/>
        </w:rPr>
      </w:pPr>
    </w:p>
    <w:p w:rsidR="00144A25" w:rsidRPr="00144A25" w:rsidRDefault="00144A25" w:rsidP="00F35D52">
      <w:pPr>
        <w:pStyle w:val="Sansinterligne"/>
        <w:rPr>
          <w:lang w:eastAsia="fr-FR"/>
        </w:rPr>
      </w:pPr>
      <w:r w:rsidRPr="00144A25">
        <w:rPr>
          <w:lang w:eastAsia="fr-FR"/>
        </w:rPr>
        <w:t>Soyons maintenant un peu plus curieux, et demandons-nous quels auraient pu être les résultats des autres faces-à-faces imaginables</w:t>
      </w:r>
      <w:r w:rsidR="00215E06">
        <w:rPr>
          <w:lang w:eastAsia="fr-FR"/>
        </w:rPr>
        <w:t xml:space="preserve"> pour le second tour</w:t>
      </w:r>
      <w:r w:rsidRPr="00144A25">
        <w:rPr>
          <w:lang w:eastAsia="fr-FR"/>
        </w:rPr>
        <w:t>. Évidemment nous ne saurons jamais avec certitude ce qu’auraient donné ces seconds tours fictifs ; toutefois, à en croire les</w:t>
      </w:r>
      <w:r w:rsidR="00215E06">
        <w:rPr>
          <w:lang w:eastAsia="fr-FR"/>
        </w:rPr>
        <w:t xml:space="preserve"> résultats des</w:t>
      </w:r>
      <w:r w:rsidRPr="00144A25">
        <w:rPr>
          <w:lang w:eastAsia="fr-FR"/>
        </w:rPr>
        <w:t xml:space="preserve"> instituts de sondage</w:t>
      </w:r>
      <w:r w:rsidR="00215E06">
        <w:rPr>
          <w:lang w:eastAsia="fr-FR"/>
        </w:rPr>
        <w:t> :</w:t>
      </w:r>
    </w:p>
    <w:p w:rsidR="00144A25" w:rsidRPr="00144A25" w:rsidRDefault="00144A25" w:rsidP="00F35D52">
      <w:pPr>
        <w:pStyle w:val="Sansinterligne"/>
        <w:rPr>
          <w:lang w:eastAsia="fr-FR"/>
        </w:rPr>
      </w:pPr>
      <w:r w:rsidRPr="00144A25">
        <w:rPr>
          <w:smallCaps/>
          <w:lang w:eastAsia="fr-FR"/>
        </w:rPr>
        <w:t>Bayrou</w:t>
      </w:r>
      <w:r w:rsidRPr="00144A25">
        <w:rPr>
          <w:lang w:eastAsia="fr-FR"/>
        </w:rPr>
        <w:t xml:space="preserve"> bat </w:t>
      </w:r>
      <w:r w:rsidRPr="00144A25">
        <w:rPr>
          <w:smallCaps/>
          <w:lang w:eastAsia="fr-FR"/>
        </w:rPr>
        <w:t>Hollande</w:t>
      </w:r>
      <w:r w:rsidRPr="00144A25">
        <w:rPr>
          <w:lang w:eastAsia="fr-FR"/>
        </w:rPr>
        <w:t xml:space="preserve"> 51 – 49 ;</w:t>
      </w:r>
      <w:r w:rsidR="00215E06">
        <w:rPr>
          <w:lang w:eastAsia="fr-FR"/>
        </w:rPr>
        <w:t xml:space="preserve"> </w:t>
      </w:r>
      <w:r w:rsidRPr="00144A25">
        <w:rPr>
          <w:smallCaps/>
          <w:lang w:eastAsia="fr-FR"/>
        </w:rPr>
        <w:t>Bayrou</w:t>
      </w:r>
      <w:r w:rsidRPr="00144A25">
        <w:rPr>
          <w:lang w:eastAsia="fr-FR"/>
        </w:rPr>
        <w:t xml:space="preserve"> bat </w:t>
      </w:r>
      <w:r w:rsidRPr="00144A25">
        <w:rPr>
          <w:smallCaps/>
          <w:lang w:eastAsia="fr-FR"/>
        </w:rPr>
        <w:t>Mélenchon</w:t>
      </w:r>
      <w:r w:rsidRPr="00144A25">
        <w:rPr>
          <w:lang w:eastAsia="fr-FR"/>
        </w:rPr>
        <w:t xml:space="preserve"> 75 – 25 ;</w:t>
      </w:r>
      <w:r w:rsidR="00215E06">
        <w:rPr>
          <w:lang w:eastAsia="fr-FR"/>
        </w:rPr>
        <w:t xml:space="preserve"> </w:t>
      </w:r>
    </w:p>
    <w:p w:rsidR="00067AD8" w:rsidRDefault="00144A25" w:rsidP="00F35D52">
      <w:pPr>
        <w:pStyle w:val="Sansinterligne"/>
        <w:rPr>
          <w:lang w:eastAsia="fr-FR"/>
        </w:rPr>
      </w:pPr>
      <w:r w:rsidRPr="00144A25">
        <w:rPr>
          <w:smallCaps/>
          <w:lang w:eastAsia="fr-FR"/>
        </w:rPr>
        <w:t>Hollande</w:t>
      </w:r>
      <w:r w:rsidRPr="00144A25">
        <w:rPr>
          <w:lang w:eastAsia="fr-FR"/>
        </w:rPr>
        <w:t xml:space="preserve"> bat </w:t>
      </w:r>
      <w:r w:rsidRPr="00144A25">
        <w:rPr>
          <w:smallCaps/>
          <w:lang w:eastAsia="fr-FR"/>
        </w:rPr>
        <w:t>Le Pen</w:t>
      </w:r>
      <w:r w:rsidRPr="00144A25">
        <w:rPr>
          <w:lang w:eastAsia="fr-FR"/>
        </w:rPr>
        <w:t xml:space="preserve"> 65 – 35 ;</w:t>
      </w:r>
      <w:r w:rsidR="00215E06">
        <w:rPr>
          <w:lang w:eastAsia="fr-FR"/>
        </w:rPr>
        <w:t xml:space="preserve"> </w:t>
      </w:r>
      <w:r w:rsidRPr="00144A25">
        <w:rPr>
          <w:smallCaps/>
          <w:lang w:eastAsia="fr-FR"/>
        </w:rPr>
        <w:t>Hollande</w:t>
      </w:r>
      <w:r w:rsidRPr="00144A25">
        <w:rPr>
          <w:lang w:eastAsia="fr-FR"/>
        </w:rPr>
        <w:t xml:space="preserve"> bat </w:t>
      </w:r>
      <w:r w:rsidRPr="00144A25">
        <w:rPr>
          <w:smallCaps/>
          <w:lang w:eastAsia="fr-FR"/>
        </w:rPr>
        <w:t>Mélenchon</w:t>
      </w:r>
      <w:r w:rsidRPr="00144A25">
        <w:rPr>
          <w:lang w:eastAsia="fr-FR"/>
        </w:rPr>
        <w:t xml:space="preserve"> 80 – 20 ;</w:t>
      </w:r>
      <w:r w:rsidR="00215E06">
        <w:rPr>
          <w:lang w:eastAsia="fr-FR"/>
        </w:rPr>
        <w:t xml:space="preserve"> </w:t>
      </w:r>
      <w:r w:rsidRPr="00144A25">
        <w:rPr>
          <w:smallCaps/>
          <w:lang w:eastAsia="fr-FR"/>
        </w:rPr>
        <w:t>Le Pen</w:t>
      </w:r>
      <w:r w:rsidRPr="00144A25">
        <w:rPr>
          <w:lang w:eastAsia="fr-FR"/>
        </w:rPr>
        <w:t xml:space="preserve"> bat </w:t>
      </w:r>
      <w:r w:rsidRPr="00144A25">
        <w:rPr>
          <w:smallCaps/>
          <w:lang w:eastAsia="fr-FR"/>
        </w:rPr>
        <w:t>Mélenchon</w:t>
      </w:r>
      <w:r w:rsidRPr="00144A25">
        <w:rPr>
          <w:lang w:eastAsia="fr-FR"/>
        </w:rPr>
        <w:t xml:space="preserve"> 53 – 47 ;</w:t>
      </w:r>
      <w:r w:rsidR="00215E06">
        <w:rPr>
          <w:lang w:eastAsia="fr-FR"/>
        </w:rPr>
        <w:t xml:space="preserve"> </w:t>
      </w:r>
    </w:p>
    <w:p w:rsidR="00215E06" w:rsidRDefault="00067AD8" w:rsidP="00F35D52">
      <w:pPr>
        <w:pStyle w:val="Sansinterligne"/>
        <w:rPr>
          <w:lang w:eastAsia="fr-FR"/>
        </w:rPr>
      </w:pPr>
      <w:r w:rsidRPr="00144A25">
        <w:rPr>
          <w:smallCaps/>
          <w:lang w:eastAsia="fr-FR"/>
        </w:rPr>
        <w:t>Bayrou</w:t>
      </w:r>
      <w:r w:rsidRPr="00144A25">
        <w:rPr>
          <w:lang w:eastAsia="fr-FR"/>
        </w:rPr>
        <w:t xml:space="preserve"> bat </w:t>
      </w:r>
      <w:r w:rsidRPr="00144A25">
        <w:rPr>
          <w:smallCaps/>
          <w:lang w:eastAsia="fr-FR"/>
        </w:rPr>
        <w:t>Le Pen</w:t>
      </w:r>
      <w:r w:rsidRPr="00144A25">
        <w:rPr>
          <w:lang w:eastAsia="fr-FR"/>
        </w:rPr>
        <w:t xml:space="preserve"> 74 – 26 ;</w:t>
      </w:r>
      <w:r w:rsidRPr="00067AD8">
        <w:rPr>
          <w:smallCaps/>
          <w:lang w:eastAsia="fr-FR"/>
        </w:rPr>
        <w:t xml:space="preserve"> </w:t>
      </w:r>
      <w:r>
        <w:rPr>
          <w:smallCaps/>
          <w:lang w:eastAsia="fr-FR"/>
        </w:rPr>
        <w:t xml:space="preserve"> </w:t>
      </w:r>
      <w:r w:rsidRPr="00144A25">
        <w:rPr>
          <w:smallCaps/>
          <w:lang w:eastAsia="fr-FR"/>
        </w:rPr>
        <w:t>Bayrou</w:t>
      </w:r>
      <w:r w:rsidRPr="00144A25">
        <w:rPr>
          <w:lang w:eastAsia="fr-FR"/>
        </w:rPr>
        <w:t xml:space="preserve"> bat </w:t>
      </w:r>
      <w:r w:rsidRPr="00144A25">
        <w:rPr>
          <w:smallCaps/>
          <w:lang w:eastAsia="fr-FR"/>
        </w:rPr>
        <w:t>Sarkozy</w:t>
      </w:r>
      <w:r w:rsidRPr="00144A25">
        <w:rPr>
          <w:lang w:eastAsia="fr-FR"/>
        </w:rPr>
        <w:t xml:space="preserve"> 55 – 45 ;</w:t>
      </w:r>
    </w:p>
    <w:p w:rsidR="00144A25" w:rsidRPr="00144A25" w:rsidRDefault="00144A25" w:rsidP="00F35D52">
      <w:pPr>
        <w:pStyle w:val="Sansinterligne"/>
        <w:rPr>
          <w:rFonts w:ascii="Arial" w:hAnsi="Arial"/>
          <w:sz w:val="24"/>
          <w:szCs w:val="24"/>
          <w:lang w:eastAsia="fr-FR"/>
        </w:rPr>
      </w:pPr>
      <w:r w:rsidRPr="00144A25">
        <w:rPr>
          <w:smallCaps/>
          <w:lang w:eastAsia="fr-FR"/>
        </w:rPr>
        <w:t>Le Pen</w:t>
      </w:r>
      <w:r w:rsidRPr="00144A25">
        <w:rPr>
          <w:lang w:eastAsia="fr-FR"/>
        </w:rPr>
        <w:t xml:space="preserve"> est </w:t>
      </w:r>
      <w:proofErr w:type="gramStart"/>
      <w:r w:rsidRPr="00144A25">
        <w:rPr>
          <w:lang w:eastAsia="fr-FR"/>
        </w:rPr>
        <w:t>battue</w:t>
      </w:r>
      <w:proofErr w:type="gramEnd"/>
      <w:r w:rsidRPr="00144A25">
        <w:rPr>
          <w:lang w:eastAsia="fr-FR"/>
        </w:rPr>
        <w:t xml:space="preserve"> par </w:t>
      </w:r>
      <w:r w:rsidRPr="00144A25">
        <w:rPr>
          <w:smallCaps/>
          <w:lang w:eastAsia="fr-FR"/>
        </w:rPr>
        <w:t>Sarkozy</w:t>
      </w:r>
      <w:r w:rsidRPr="00144A25">
        <w:rPr>
          <w:lang w:eastAsia="fr-FR"/>
        </w:rPr>
        <w:t xml:space="preserve"> 32 – 68 ;</w:t>
      </w:r>
      <w:r w:rsidR="00215E06">
        <w:rPr>
          <w:lang w:eastAsia="fr-FR"/>
        </w:rPr>
        <w:t xml:space="preserve"> </w:t>
      </w:r>
      <w:r w:rsidRPr="00144A25">
        <w:rPr>
          <w:smallCaps/>
          <w:lang w:eastAsia="fr-FR"/>
        </w:rPr>
        <w:t>Mélenchon</w:t>
      </w:r>
      <w:r w:rsidRPr="00144A25">
        <w:rPr>
          <w:lang w:eastAsia="fr-FR"/>
        </w:rPr>
        <w:t xml:space="preserve"> est battu par </w:t>
      </w:r>
      <w:r w:rsidRPr="00144A25">
        <w:rPr>
          <w:smallCaps/>
          <w:lang w:eastAsia="fr-FR"/>
        </w:rPr>
        <w:t>Sarkozy</w:t>
      </w:r>
      <w:r w:rsidRPr="00144A25">
        <w:rPr>
          <w:lang w:eastAsia="fr-FR"/>
        </w:rPr>
        <w:t xml:space="preserve"> 36 – 64.</w:t>
      </w:r>
    </w:p>
    <w:p w:rsidR="00F759DF" w:rsidRDefault="00F759DF" w:rsidP="006737D5">
      <w:pPr>
        <w:pStyle w:val="Sansinterligne"/>
      </w:pPr>
    </w:p>
    <w:p w:rsidR="00067AD8" w:rsidRDefault="00067AD8" w:rsidP="006737D5">
      <w:pPr>
        <w:pStyle w:val="Sansinterligne"/>
      </w:pPr>
      <w:r>
        <w:t>Quel paradoxe met en évidence ces résultats ? A quoi est-il du dans la méthode d’élection présidentielle en France ?</w:t>
      </w:r>
    </w:p>
    <w:p w:rsidR="00F759DF" w:rsidRDefault="00F759DF" w:rsidP="006737D5">
      <w:pPr>
        <w:pStyle w:val="Sansinterligne"/>
      </w:pPr>
    </w:p>
    <w:p w:rsidR="00B467EF" w:rsidRDefault="00B467EF">
      <w:r>
        <w:br w:type="page"/>
      </w:r>
    </w:p>
    <w:p w:rsidR="00F759DF" w:rsidRDefault="00F759DF" w:rsidP="006737D5">
      <w:pPr>
        <w:pStyle w:val="Sansinterligne"/>
      </w:pPr>
    </w:p>
    <w:tbl>
      <w:tblPr>
        <w:tblpPr w:leftFromText="141" w:rightFromText="141" w:vertAnchor="text" w:horzAnchor="margin" w:tblpXSpec="right" w:tblpY="1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530"/>
        <w:gridCol w:w="934"/>
        <w:gridCol w:w="893"/>
        <w:gridCol w:w="903"/>
      </w:tblGrid>
      <w:tr w:rsidR="00E51FCF" w:rsidTr="00E51FCF">
        <w:trPr>
          <w:tblHeader/>
        </w:trPr>
        <w:tc>
          <w:tcPr>
            <w:tcW w:w="0" w:type="auto"/>
            <w:tcMar>
              <w:top w:w="0" w:type="dxa"/>
              <w:left w:w="0" w:type="dxa"/>
              <w:bottom w:w="0" w:type="dxa"/>
              <w:right w:w="0" w:type="dxa"/>
            </w:tcMar>
            <w:vAlign w:val="center"/>
            <w:hideMark/>
          </w:tcPr>
          <w:p w:rsidR="00E51FCF" w:rsidRDefault="0022317D" w:rsidP="00E51FCF">
            <w:pPr>
              <w:pStyle w:val="Sansinterligne"/>
              <w:rPr>
                <w:b/>
                <w:bCs/>
              </w:rPr>
            </w:pPr>
            <w:r w:rsidRPr="00A80C02">
              <w:rPr>
                <w:b/>
              </w:rPr>
              <w:t xml:space="preserve">Le </w:t>
            </w:r>
            <w:bookmarkStart w:id="0" w:name="ScrutinUtilitariste"/>
            <w:bookmarkEnd w:id="0"/>
            <w:r w:rsidR="00E51FCF">
              <w:rPr>
                <w:b/>
                <w:bCs/>
              </w:rPr>
              <w:t>Provenance de l’électeur</w:t>
            </w:r>
          </w:p>
        </w:tc>
        <w:tc>
          <w:tcPr>
            <w:tcW w:w="0" w:type="auto"/>
            <w:tcMar>
              <w:top w:w="0" w:type="dxa"/>
              <w:left w:w="0" w:type="dxa"/>
              <w:bottom w:w="0" w:type="dxa"/>
              <w:right w:w="0" w:type="dxa"/>
            </w:tcMar>
            <w:vAlign w:val="center"/>
            <w:hideMark/>
          </w:tcPr>
          <w:p w:rsidR="00E51FCF" w:rsidRDefault="00E51FCF" w:rsidP="00E51FCF">
            <w:pPr>
              <w:pStyle w:val="Sansinterligne"/>
              <w:rPr>
                <w:b/>
                <w:bCs/>
                <w:color w:val="FF0080"/>
              </w:rPr>
            </w:pPr>
            <w:r>
              <w:rPr>
                <w:b/>
                <w:bCs/>
                <w:color w:val="FF0080"/>
              </w:rPr>
              <w:t>Note de N</w:t>
            </w:r>
          </w:p>
        </w:tc>
        <w:tc>
          <w:tcPr>
            <w:tcW w:w="0" w:type="auto"/>
            <w:tcMar>
              <w:top w:w="0" w:type="dxa"/>
              <w:left w:w="0" w:type="dxa"/>
              <w:bottom w:w="0" w:type="dxa"/>
              <w:right w:w="0" w:type="dxa"/>
            </w:tcMar>
            <w:vAlign w:val="center"/>
            <w:hideMark/>
          </w:tcPr>
          <w:p w:rsidR="00E51FCF" w:rsidRDefault="00E51FCF" w:rsidP="00E51FCF">
            <w:pPr>
              <w:pStyle w:val="Sansinterligne"/>
              <w:rPr>
                <w:b/>
                <w:bCs/>
                <w:color w:val="0080FF"/>
              </w:rPr>
            </w:pPr>
            <w:r>
              <w:rPr>
                <w:b/>
                <w:bCs/>
                <w:color w:val="0080FF"/>
              </w:rPr>
              <w:t>Note de S</w:t>
            </w:r>
          </w:p>
        </w:tc>
        <w:tc>
          <w:tcPr>
            <w:tcW w:w="0" w:type="auto"/>
            <w:tcMar>
              <w:top w:w="0" w:type="dxa"/>
              <w:left w:w="0" w:type="dxa"/>
              <w:bottom w:w="0" w:type="dxa"/>
              <w:right w:w="0" w:type="dxa"/>
            </w:tcMar>
            <w:vAlign w:val="center"/>
            <w:hideMark/>
          </w:tcPr>
          <w:p w:rsidR="00E51FCF" w:rsidRDefault="00E51FCF" w:rsidP="00E51FCF">
            <w:pPr>
              <w:pStyle w:val="Sansinterligne"/>
              <w:rPr>
                <w:b/>
                <w:bCs/>
                <w:color w:val="60BF00"/>
              </w:rPr>
            </w:pPr>
            <w:r>
              <w:rPr>
                <w:b/>
                <w:bCs/>
                <w:color w:val="60BF00"/>
              </w:rPr>
              <w:t>Note de Y</w:t>
            </w:r>
          </w:p>
        </w:tc>
      </w:tr>
      <w:tr w:rsidR="00E51FCF" w:rsidTr="00E51FCF">
        <w:tc>
          <w:tcPr>
            <w:tcW w:w="0" w:type="auto"/>
            <w:tcMar>
              <w:top w:w="0" w:type="dxa"/>
              <w:left w:w="0" w:type="dxa"/>
              <w:bottom w:w="0" w:type="dxa"/>
              <w:right w:w="0" w:type="dxa"/>
            </w:tcMar>
            <w:vAlign w:val="center"/>
            <w:hideMark/>
          </w:tcPr>
          <w:p w:rsidR="00E51FCF" w:rsidRDefault="00E51FCF" w:rsidP="00E51FCF">
            <w:pPr>
              <w:pStyle w:val="Sansinterligne"/>
              <w:rPr>
                <w:b/>
                <w:bCs/>
                <w:color w:val="FF0080"/>
              </w:rPr>
            </w:pPr>
            <w:r>
              <w:rPr>
                <w:b/>
                <w:bCs/>
                <w:color w:val="FF0080"/>
              </w:rPr>
              <w:t>N</w:t>
            </w:r>
          </w:p>
        </w:tc>
        <w:tc>
          <w:tcPr>
            <w:tcW w:w="0" w:type="auto"/>
            <w:tcMar>
              <w:top w:w="0" w:type="dxa"/>
              <w:left w:w="0" w:type="dxa"/>
              <w:bottom w:w="0" w:type="dxa"/>
              <w:right w:w="0" w:type="dxa"/>
            </w:tcMar>
            <w:vAlign w:val="center"/>
            <w:hideMark/>
          </w:tcPr>
          <w:p w:rsidR="00E51FCF" w:rsidRDefault="00E51FCF" w:rsidP="00E51FCF">
            <w:pPr>
              <w:pStyle w:val="Sansinterligne"/>
            </w:pPr>
            <w:r>
              <w:t>20</w:t>
            </w:r>
          </w:p>
        </w:tc>
        <w:tc>
          <w:tcPr>
            <w:tcW w:w="0" w:type="auto"/>
            <w:tcMar>
              <w:top w:w="0" w:type="dxa"/>
              <w:left w:w="0" w:type="dxa"/>
              <w:bottom w:w="0" w:type="dxa"/>
              <w:right w:w="0" w:type="dxa"/>
            </w:tcMar>
            <w:vAlign w:val="center"/>
            <w:hideMark/>
          </w:tcPr>
          <w:p w:rsidR="00E51FCF" w:rsidRDefault="00E51FCF" w:rsidP="00E51FCF">
            <w:pPr>
              <w:pStyle w:val="Sansinterligne"/>
            </w:pPr>
            <w:r>
              <w:t>5</w:t>
            </w:r>
          </w:p>
        </w:tc>
        <w:tc>
          <w:tcPr>
            <w:tcW w:w="0" w:type="auto"/>
            <w:tcMar>
              <w:top w:w="0" w:type="dxa"/>
              <w:left w:w="0" w:type="dxa"/>
              <w:bottom w:w="0" w:type="dxa"/>
              <w:right w:w="0" w:type="dxa"/>
            </w:tcMar>
            <w:vAlign w:val="center"/>
            <w:hideMark/>
          </w:tcPr>
          <w:p w:rsidR="00E51FCF" w:rsidRDefault="00E51FCF" w:rsidP="00E51FCF">
            <w:pPr>
              <w:pStyle w:val="Sansinterligne"/>
            </w:pPr>
            <w:r>
              <w:t>1</w:t>
            </w:r>
          </w:p>
        </w:tc>
      </w:tr>
      <w:tr w:rsidR="00E51FCF" w:rsidTr="00E51FCF">
        <w:tc>
          <w:tcPr>
            <w:tcW w:w="0" w:type="auto"/>
            <w:tcMar>
              <w:top w:w="0" w:type="dxa"/>
              <w:left w:w="0" w:type="dxa"/>
              <w:bottom w:w="0" w:type="dxa"/>
              <w:right w:w="0" w:type="dxa"/>
            </w:tcMar>
            <w:vAlign w:val="center"/>
            <w:hideMark/>
          </w:tcPr>
          <w:p w:rsidR="00E51FCF" w:rsidRDefault="00E51FCF" w:rsidP="00E51FCF">
            <w:pPr>
              <w:pStyle w:val="Sansinterligne"/>
              <w:rPr>
                <w:b/>
                <w:bCs/>
                <w:color w:val="0080FF"/>
              </w:rPr>
            </w:pPr>
            <w:r>
              <w:rPr>
                <w:b/>
                <w:bCs/>
                <w:color w:val="0080FF"/>
              </w:rPr>
              <w:t>S</w:t>
            </w:r>
          </w:p>
        </w:tc>
        <w:tc>
          <w:tcPr>
            <w:tcW w:w="0" w:type="auto"/>
            <w:tcMar>
              <w:top w:w="0" w:type="dxa"/>
              <w:left w:w="0" w:type="dxa"/>
              <w:bottom w:w="0" w:type="dxa"/>
              <w:right w:w="0" w:type="dxa"/>
            </w:tcMar>
            <w:vAlign w:val="center"/>
            <w:hideMark/>
          </w:tcPr>
          <w:p w:rsidR="00E51FCF" w:rsidRDefault="00E51FCF" w:rsidP="00E51FCF">
            <w:pPr>
              <w:pStyle w:val="Sansinterligne"/>
            </w:pPr>
            <w:r>
              <w:t>5</w:t>
            </w:r>
          </w:p>
        </w:tc>
        <w:tc>
          <w:tcPr>
            <w:tcW w:w="0" w:type="auto"/>
            <w:tcMar>
              <w:top w:w="0" w:type="dxa"/>
              <w:left w:w="0" w:type="dxa"/>
              <w:bottom w:w="0" w:type="dxa"/>
              <w:right w:w="0" w:type="dxa"/>
            </w:tcMar>
            <w:vAlign w:val="center"/>
            <w:hideMark/>
          </w:tcPr>
          <w:p w:rsidR="00E51FCF" w:rsidRDefault="00E51FCF" w:rsidP="00E51FCF">
            <w:pPr>
              <w:pStyle w:val="Sansinterligne"/>
            </w:pPr>
            <w:r>
              <w:t>20</w:t>
            </w:r>
          </w:p>
        </w:tc>
        <w:tc>
          <w:tcPr>
            <w:tcW w:w="0" w:type="auto"/>
            <w:tcMar>
              <w:top w:w="0" w:type="dxa"/>
              <w:left w:w="0" w:type="dxa"/>
              <w:bottom w:w="0" w:type="dxa"/>
              <w:right w:w="0" w:type="dxa"/>
            </w:tcMar>
            <w:vAlign w:val="center"/>
            <w:hideMark/>
          </w:tcPr>
          <w:p w:rsidR="00E51FCF" w:rsidRDefault="00E51FCF" w:rsidP="00E51FCF">
            <w:pPr>
              <w:pStyle w:val="Sansinterligne"/>
            </w:pPr>
            <w:r>
              <w:t>8</w:t>
            </w:r>
          </w:p>
        </w:tc>
      </w:tr>
      <w:tr w:rsidR="00E51FCF" w:rsidTr="00E51FCF">
        <w:tc>
          <w:tcPr>
            <w:tcW w:w="0" w:type="auto"/>
            <w:tcMar>
              <w:top w:w="0" w:type="dxa"/>
              <w:left w:w="0" w:type="dxa"/>
              <w:bottom w:w="0" w:type="dxa"/>
              <w:right w:w="0" w:type="dxa"/>
            </w:tcMar>
            <w:vAlign w:val="center"/>
            <w:hideMark/>
          </w:tcPr>
          <w:p w:rsidR="00E51FCF" w:rsidRDefault="00E51FCF" w:rsidP="00E51FCF">
            <w:pPr>
              <w:pStyle w:val="Sansinterligne"/>
              <w:rPr>
                <w:b/>
                <w:bCs/>
                <w:color w:val="60BF00"/>
              </w:rPr>
            </w:pPr>
            <w:r>
              <w:rPr>
                <w:b/>
                <w:bCs/>
                <w:color w:val="60BF00"/>
              </w:rPr>
              <w:t>Y</w:t>
            </w:r>
          </w:p>
        </w:tc>
        <w:tc>
          <w:tcPr>
            <w:tcW w:w="0" w:type="auto"/>
            <w:tcMar>
              <w:top w:w="0" w:type="dxa"/>
              <w:left w:w="0" w:type="dxa"/>
              <w:bottom w:w="0" w:type="dxa"/>
              <w:right w:w="0" w:type="dxa"/>
            </w:tcMar>
            <w:vAlign w:val="center"/>
            <w:hideMark/>
          </w:tcPr>
          <w:p w:rsidR="00E51FCF" w:rsidRDefault="00E51FCF" w:rsidP="00E51FCF">
            <w:pPr>
              <w:pStyle w:val="Sansinterligne"/>
            </w:pPr>
            <w:r>
              <w:t>1</w:t>
            </w:r>
          </w:p>
        </w:tc>
        <w:tc>
          <w:tcPr>
            <w:tcW w:w="0" w:type="auto"/>
            <w:tcMar>
              <w:top w:w="0" w:type="dxa"/>
              <w:left w:w="0" w:type="dxa"/>
              <w:bottom w:w="0" w:type="dxa"/>
              <w:right w:w="0" w:type="dxa"/>
            </w:tcMar>
            <w:vAlign w:val="center"/>
            <w:hideMark/>
          </w:tcPr>
          <w:p w:rsidR="00E51FCF" w:rsidRDefault="00E51FCF" w:rsidP="00E51FCF">
            <w:pPr>
              <w:pStyle w:val="Sansinterligne"/>
            </w:pPr>
            <w:r>
              <w:t>8</w:t>
            </w:r>
          </w:p>
        </w:tc>
        <w:tc>
          <w:tcPr>
            <w:tcW w:w="0" w:type="auto"/>
            <w:tcMar>
              <w:top w:w="0" w:type="dxa"/>
              <w:left w:w="0" w:type="dxa"/>
              <w:bottom w:w="0" w:type="dxa"/>
              <w:right w:w="0" w:type="dxa"/>
            </w:tcMar>
            <w:vAlign w:val="center"/>
            <w:hideMark/>
          </w:tcPr>
          <w:p w:rsidR="00E51FCF" w:rsidRDefault="00E51FCF" w:rsidP="00E51FCF">
            <w:pPr>
              <w:pStyle w:val="Sansinterligne"/>
            </w:pPr>
            <w:r>
              <w:t>20</w:t>
            </w:r>
          </w:p>
        </w:tc>
      </w:tr>
    </w:tbl>
    <w:p w:rsidR="00B467EF" w:rsidRDefault="00B82F15" w:rsidP="00B467EF">
      <w:pPr>
        <w:pStyle w:val="Sansinterligne"/>
        <w:numPr>
          <w:ilvl w:val="0"/>
          <w:numId w:val="5"/>
        </w:numPr>
      </w:pPr>
      <w:r w:rsidRPr="00B82F15">
        <w:rPr>
          <w:b/>
        </w:rPr>
        <w:t xml:space="preserve">Une </w:t>
      </w:r>
      <w:r w:rsidR="008F1E46">
        <w:rPr>
          <w:b/>
        </w:rPr>
        <w:t xml:space="preserve">proposition de </w:t>
      </w:r>
      <w:r w:rsidRPr="00B82F15">
        <w:rPr>
          <w:b/>
        </w:rPr>
        <w:t>méthode idéale </w:t>
      </w:r>
      <w:r w:rsidR="00DD373B">
        <w:rPr>
          <w:b/>
        </w:rPr>
        <w:t xml:space="preserve">pour le problème des </w:t>
      </w:r>
      <w:proofErr w:type="spellStart"/>
      <w:r w:rsidR="00DD373B">
        <w:rPr>
          <w:b/>
        </w:rPr>
        <w:t>alliérins</w:t>
      </w:r>
      <w:proofErr w:type="spellEnd"/>
      <w:r w:rsidR="00B467EF">
        <w:rPr>
          <w:b/>
        </w:rPr>
        <w:t> ?</w:t>
      </w:r>
      <w:r>
        <w:t xml:space="preserve"> </w:t>
      </w:r>
    </w:p>
    <w:p w:rsidR="0022317D" w:rsidRDefault="0022317D" w:rsidP="00B467EF">
      <w:pPr>
        <w:pStyle w:val="Sansinterligne"/>
      </w:pPr>
      <w:r>
        <w:t>Dans cette méthode, chaque électeur vote en donnant une note entre 0 et 20 à chaque option, « 20 » signifiant qu’il adhère totalement à cette option et « 0 » qu’il la rejette totalement</w:t>
      </w:r>
      <w:r w:rsidR="00DD373B">
        <w:t>. O</w:t>
      </w:r>
      <w:r>
        <w:t>n pourrait</w:t>
      </w:r>
      <w:r w:rsidR="00E51FCF">
        <w:t xml:space="preserve"> par exemple</w:t>
      </w:r>
      <w:r>
        <w:t xml:space="preserve"> imaginer que les électeurs donnent une note de 20 à leur propre ville et que pour les autres villes ils enlèvent 1 point tous les 5 kilomètres de distance, de sorte que les notes données par les électeurs serai</w:t>
      </w:r>
      <w:r w:rsidR="00E51FCF">
        <w:t>ent celles du tableau ci-contre</w:t>
      </w:r>
      <w:r>
        <w:t>.</w:t>
      </w:r>
    </w:p>
    <w:p w:rsidR="00E51FCF" w:rsidRDefault="00E51FCF" w:rsidP="006737D5">
      <w:pPr>
        <w:pStyle w:val="Sansinterligne"/>
      </w:pPr>
      <w:r>
        <w:t xml:space="preserve">Puis, la comparaison des moyennes des notes obtenues pour chaque ville donne la </w:t>
      </w:r>
      <w:proofErr w:type="spellStart"/>
      <w:r>
        <w:t>vainqueuse</w:t>
      </w:r>
      <w:proofErr w:type="spellEnd"/>
      <w:r>
        <w:t xml:space="preserve">. </w:t>
      </w:r>
    </w:p>
    <w:p w:rsidR="00E51FCF" w:rsidRDefault="00E51FCF" w:rsidP="006737D5">
      <w:pPr>
        <w:pStyle w:val="Sansinterligne"/>
      </w:pPr>
    </w:p>
    <w:p w:rsidR="00E51FCF" w:rsidRDefault="00E51FCF" w:rsidP="00E51FCF">
      <w:pPr>
        <w:pStyle w:val="Sansinterligne"/>
      </w:pPr>
      <w:r>
        <w:t xml:space="preserve">Ainsi  pour 40 % d’habitants de N, 35 % </w:t>
      </w:r>
      <w:proofErr w:type="gramStart"/>
      <w:r>
        <w:t>de Y</w:t>
      </w:r>
      <w:proofErr w:type="gramEnd"/>
      <w:r>
        <w:t xml:space="preserve"> et 25 % de S :</w:t>
      </w:r>
    </w:p>
    <w:p w:rsidR="00E51FCF" w:rsidRDefault="00E51FCF" w:rsidP="00E51FCF">
      <w:pPr>
        <w:pStyle w:val="Sansinterligne"/>
      </w:pPr>
      <w:r>
        <w:t>La note moyenne de N est :</w:t>
      </w:r>
    </w:p>
    <w:p w:rsidR="00E51FCF" w:rsidRDefault="00E51FCF" w:rsidP="00E51FCF">
      <w:pPr>
        <w:pStyle w:val="Sansinterligne"/>
      </w:pPr>
    </w:p>
    <w:p w:rsidR="00E51FCF" w:rsidRDefault="00E51FCF" w:rsidP="00E51FCF">
      <w:pPr>
        <w:pStyle w:val="Sansinterligne"/>
      </w:pPr>
      <w:r>
        <w:t>La note moyenne de S est :</w:t>
      </w:r>
    </w:p>
    <w:p w:rsidR="00E51FCF" w:rsidRDefault="00E51FCF" w:rsidP="00E51FCF">
      <w:pPr>
        <w:pStyle w:val="Sansinterligne"/>
      </w:pPr>
    </w:p>
    <w:p w:rsidR="00E51FCF" w:rsidRDefault="00E51FCF" w:rsidP="00E51FCF">
      <w:pPr>
        <w:pStyle w:val="Sansinterligne"/>
      </w:pPr>
      <w:r>
        <w:t>La note moyenne de Y est :</w:t>
      </w:r>
    </w:p>
    <w:p w:rsidR="00E51FCF" w:rsidRDefault="00E51FCF" w:rsidP="00E51FCF">
      <w:pPr>
        <w:pStyle w:val="Sansinterligne"/>
      </w:pPr>
    </w:p>
    <w:p w:rsidR="00E51FCF" w:rsidRDefault="00E51FCF" w:rsidP="00E51FCF">
      <w:pPr>
        <w:pStyle w:val="Sansinterligne"/>
      </w:pPr>
      <w:r>
        <w:t xml:space="preserve">La </w:t>
      </w:r>
      <w:proofErr w:type="spellStart"/>
      <w:r>
        <w:t>vainqueuse</w:t>
      </w:r>
      <w:proofErr w:type="spellEnd"/>
      <w:r>
        <w:t xml:space="preserve"> est : </w:t>
      </w:r>
    </w:p>
    <w:p w:rsidR="00E51FCF" w:rsidRDefault="00E51FCF" w:rsidP="006737D5">
      <w:pPr>
        <w:pStyle w:val="Sansinterligne"/>
      </w:pPr>
    </w:p>
    <w:p w:rsidR="00F759DF" w:rsidRDefault="0022317D" w:rsidP="006737D5">
      <w:pPr>
        <w:pStyle w:val="Sansinterligne"/>
      </w:pPr>
      <w:r>
        <w:t xml:space="preserve">L’idée derrière cette méthode, c’est que la volonté du peuple doit être l’option qui optimise le bonheur total de la population, les notes servant à mesurer ce “bonheur”. </w:t>
      </w:r>
      <w:r w:rsidR="00F759DF">
        <w:t xml:space="preserve">Mais </w:t>
      </w:r>
      <w:r>
        <w:t xml:space="preserve">la méthode </w:t>
      </w:r>
      <w:r w:rsidR="00F759DF">
        <w:t>n’est pas parfaite non plus car un électeur pourrait aussi faire un choix stratégique</w:t>
      </w:r>
      <w:bookmarkStart w:id="1" w:name="Manipulabilite"/>
      <w:bookmarkEnd w:id="1"/>
      <w:r w:rsidR="00F759DF">
        <w:t xml:space="preserve"> pour faire gagner sa ville !!</w:t>
      </w:r>
    </w:p>
    <w:p w:rsidR="006A5C92" w:rsidRDefault="006A5C92" w:rsidP="006737D5">
      <w:pPr>
        <w:pStyle w:val="Sansinterligne"/>
      </w:pPr>
    </w:p>
    <w:p w:rsidR="00F759DF" w:rsidRDefault="00F759DF" w:rsidP="006737D5">
      <w:pPr>
        <w:pStyle w:val="Sansinterligne"/>
      </w:pPr>
      <w:r>
        <w:t xml:space="preserve">Exemple : </w:t>
      </w:r>
      <w:r w:rsidR="0022317D">
        <w:t>les habitants de N sentent bien qu’ils risquent de finir seconds, ils peuvent décider de “mentir” en donnant à S une note de 0, bien que celle-ci ne corresponde pas à leur opinion véritable : dans ce cas en effet, la moyenne de S descend à </w:t>
      </w:r>
      <w:r>
        <w:t xml:space="preserve">                                                                                                       </w:t>
      </w:r>
      <w:r w:rsidR="0022317D">
        <w:t>et c’est N qui gagne !</w:t>
      </w:r>
    </w:p>
    <w:p w:rsidR="0022317D" w:rsidRDefault="0022317D" w:rsidP="006737D5">
      <w:pPr>
        <w:pStyle w:val="Sansinterligne"/>
      </w:pPr>
      <w:r>
        <w:t>Anticipant cette manœuvre, les habitants de Y se disent alors que c’est eux qui risquent de finir seconds... Du coup, ils décident de mentir à leur tour en donnant à N une note de 0 : cela fait descendre la moyenne de N à 9,25 et c’est maintenant Y qui gagne !</w:t>
      </w:r>
    </w:p>
    <w:p w:rsidR="0022317D" w:rsidRDefault="0022317D" w:rsidP="006737D5">
      <w:pPr>
        <w:pStyle w:val="Sansinterligne"/>
      </w:pPr>
      <w:r>
        <w:t>Et, de stratagème en anticipation, on peut encore continuer longtemps comme cela...</w:t>
      </w:r>
    </w:p>
    <w:p w:rsidR="0022317D" w:rsidRDefault="0022317D" w:rsidP="006737D5">
      <w:pPr>
        <w:pStyle w:val="Sansinterligne"/>
      </w:pPr>
    </w:p>
    <w:p w:rsidR="00144A25" w:rsidRPr="00256D19" w:rsidRDefault="005B3F68">
      <w:pPr>
        <w:rPr>
          <w:b/>
          <w:u w:val="single"/>
        </w:rPr>
      </w:pPr>
      <w:r w:rsidRPr="00256D19">
        <w:rPr>
          <w:b/>
          <w:u w:val="single"/>
        </w:rPr>
        <w:t xml:space="preserve">Partie III : </w:t>
      </w:r>
      <w:r w:rsidR="00AF5320" w:rsidRPr="00256D19">
        <w:rPr>
          <w:b/>
          <w:u w:val="single"/>
        </w:rPr>
        <w:t>les recherches mathématiques …</w:t>
      </w:r>
    </w:p>
    <w:p w:rsidR="006A5C92" w:rsidRDefault="006A5C92" w:rsidP="00B0570F">
      <w:pPr>
        <w:pStyle w:val="Sansinterligne"/>
        <w:numPr>
          <w:ilvl w:val="0"/>
          <w:numId w:val="10"/>
        </w:numPr>
      </w:pPr>
      <w:r w:rsidRPr="00B0570F">
        <w:t xml:space="preserve">Quelle autre méthode de désignation </w:t>
      </w:r>
      <w:r w:rsidR="00B0570F" w:rsidRPr="00B0570F">
        <w:t xml:space="preserve">d’une </w:t>
      </w:r>
      <w:proofErr w:type="spellStart"/>
      <w:r w:rsidR="00B0570F" w:rsidRPr="00B0570F">
        <w:t>vainqueuse</w:t>
      </w:r>
      <w:proofErr w:type="spellEnd"/>
      <w:r w:rsidR="00B0570F" w:rsidRPr="00B0570F">
        <w:t xml:space="preserve"> permet de garantir une certaine idée de l’équité et d’éviter les difficultés rencontrées dans les différents mo</w:t>
      </w:r>
      <w:r w:rsidR="00B0570F">
        <w:t>des de désignation vus précédemment</w:t>
      </w:r>
      <w:r w:rsidR="00B0570F" w:rsidRPr="00B0570F">
        <w:t xml:space="preserve"> ? </w:t>
      </w:r>
      <w:r w:rsidR="00B0570F">
        <w:t>Quels sont ses principaux inconvénients ?</w:t>
      </w:r>
    </w:p>
    <w:p w:rsidR="00B0570F" w:rsidRDefault="00B0570F" w:rsidP="00B0570F">
      <w:pPr>
        <w:pStyle w:val="Sansinterligne"/>
        <w:ind w:left="720"/>
      </w:pPr>
    </w:p>
    <w:p w:rsidR="00B0570F" w:rsidRDefault="00B0570F" w:rsidP="00B0570F">
      <w:pPr>
        <w:pStyle w:val="Sansinterligne"/>
        <w:ind w:left="720"/>
      </w:pPr>
    </w:p>
    <w:p w:rsidR="00B0570F" w:rsidRDefault="00B0570F" w:rsidP="00B0570F">
      <w:pPr>
        <w:pStyle w:val="Sansinterligne"/>
        <w:ind w:left="720"/>
      </w:pPr>
    </w:p>
    <w:p w:rsidR="00B0570F" w:rsidRDefault="00B0570F" w:rsidP="00B0570F">
      <w:pPr>
        <w:pStyle w:val="Sansinterligne"/>
        <w:numPr>
          <w:ilvl w:val="0"/>
          <w:numId w:val="10"/>
        </w:numPr>
      </w:pPr>
      <w:r>
        <w:t xml:space="preserve">Lire le premier article de Rémi </w:t>
      </w:r>
      <w:proofErr w:type="spellStart"/>
      <w:r>
        <w:t>Peyre</w:t>
      </w:r>
      <w:proofErr w:type="spellEnd"/>
      <w:r>
        <w:t xml:space="preserve"> et en dégager les principaux résultats mathématiques sur le référendum, les élections avec plus de trois options, les résultats avec des tirages au hasard.</w:t>
      </w:r>
    </w:p>
    <w:p w:rsidR="00B0570F" w:rsidRDefault="00B0570F" w:rsidP="00B0570F">
      <w:pPr>
        <w:pStyle w:val="Sansinterligne"/>
        <w:numPr>
          <w:ilvl w:val="0"/>
          <w:numId w:val="10"/>
        </w:numPr>
      </w:pPr>
      <w:r>
        <w:t>Lire les deux art</w:t>
      </w:r>
      <w:r w:rsidR="00412202">
        <w:t>icles qui suivent et expliquer quelques</w:t>
      </w:r>
      <w:r>
        <w:t xml:space="preserve"> méthodes </w:t>
      </w:r>
      <w:r w:rsidR="006F1011">
        <w:t>proposées avec leurs ava</w:t>
      </w:r>
      <w:r>
        <w:t>ntages et leurs inconvénients.</w:t>
      </w:r>
    </w:p>
    <w:p w:rsidR="006F1011" w:rsidRDefault="006F1011" w:rsidP="006F1011">
      <w:pPr>
        <w:pStyle w:val="Sansinterligne"/>
        <w:rPr>
          <w:b/>
        </w:rPr>
      </w:pPr>
    </w:p>
    <w:p w:rsidR="006F1011" w:rsidRPr="00695A85" w:rsidRDefault="006F1011" w:rsidP="006F1011">
      <w:pPr>
        <w:pStyle w:val="Sansinterligne"/>
        <w:rPr>
          <w:b/>
          <w:u w:val="single"/>
        </w:rPr>
      </w:pPr>
      <w:r w:rsidRPr="00695A85">
        <w:rPr>
          <w:b/>
          <w:u w:val="single"/>
        </w:rPr>
        <w:t>Partie IV : les recherches du chat !</w:t>
      </w:r>
    </w:p>
    <w:p w:rsidR="0022317D" w:rsidRPr="00144A25" w:rsidRDefault="00144A25" w:rsidP="00144A25">
      <w:r>
        <w:rPr>
          <w:rFonts w:ascii="Arial" w:hAnsi="Arial" w:cs="Arial"/>
          <w:noProof/>
          <w:color w:val="444444"/>
          <w:lang w:eastAsia="fr-FR"/>
        </w:rPr>
        <w:drawing>
          <wp:inline distT="0" distB="0" distL="0" distR="0">
            <wp:extent cx="6750685" cy="2124503"/>
            <wp:effectExtent l="19050" t="0" r="0" b="0"/>
            <wp:docPr id="1" name="Image 1" descr="http://images.math.cnrs.fr/IMG/png/lec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math.cnrs.fr/IMG/png/lechat.png"/>
                    <pic:cNvPicPr>
                      <a:picLocks noChangeAspect="1" noChangeArrowheads="1"/>
                    </pic:cNvPicPr>
                  </pic:nvPicPr>
                  <pic:blipFill>
                    <a:blip r:embed="rId7" cstate="print"/>
                    <a:srcRect/>
                    <a:stretch>
                      <a:fillRect/>
                    </a:stretch>
                  </pic:blipFill>
                  <pic:spPr bwMode="auto">
                    <a:xfrm>
                      <a:off x="0" y="0"/>
                      <a:ext cx="6750685" cy="2124503"/>
                    </a:xfrm>
                    <a:prstGeom prst="rect">
                      <a:avLst/>
                    </a:prstGeom>
                    <a:noFill/>
                    <a:ln w="9525">
                      <a:noFill/>
                      <a:miter lim="800000"/>
                      <a:headEnd/>
                      <a:tailEnd/>
                    </a:ln>
                  </pic:spPr>
                </pic:pic>
              </a:graphicData>
            </a:graphic>
          </wp:inline>
        </w:drawing>
      </w:r>
    </w:p>
    <w:sectPr w:rsidR="0022317D" w:rsidRPr="00144A25" w:rsidSect="00F759DF">
      <w:pgSz w:w="11906" w:h="16838"/>
      <w:pgMar w:top="567" w:right="566"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F6DFF"/>
    <w:multiLevelType w:val="multilevel"/>
    <w:tmpl w:val="3F5A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208C3"/>
    <w:multiLevelType w:val="hybridMultilevel"/>
    <w:tmpl w:val="B5BA42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054C7B"/>
    <w:multiLevelType w:val="multilevel"/>
    <w:tmpl w:val="A5B81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8B7999"/>
    <w:multiLevelType w:val="hybridMultilevel"/>
    <w:tmpl w:val="2D56A7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1057256"/>
    <w:multiLevelType w:val="multilevel"/>
    <w:tmpl w:val="3EA8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483873"/>
    <w:multiLevelType w:val="hybridMultilevel"/>
    <w:tmpl w:val="66E4AF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B794E72"/>
    <w:multiLevelType w:val="multilevel"/>
    <w:tmpl w:val="5F2A2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5C69DC"/>
    <w:multiLevelType w:val="multilevel"/>
    <w:tmpl w:val="9D72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931A3E"/>
    <w:multiLevelType w:val="hybridMultilevel"/>
    <w:tmpl w:val="74CE6794"/>
    <w:lvl w:ilvl="0" w:tplc="36D85E6A">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733762FF"/>
    <w:multiLevelType w:val="multilevel"/>
    <w:tmpl w:val="5A22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9"/>
  </w:num>
  <w:num w:numId="4">
    <w:abstractNumId w:val="1"/>
  </w:num>
  <w:num w:numId="5">
    <w:abstractNumId w:val="8"/>
  </w:num>
  <w:num w:numId="6">
    <w:abstractNumId w:val="6"/>
  </w:num>
  <w:num w:numId="7">
    <w:abstractNumId w:val="2"/>
  </w:num>
  <w:num w:numId="8">
    <w:abstractNumId w:val="0"/>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116F"/>
    <w:rsid w:val="00067AD8"/>
    <w:rsid w:val="0007116F"/>
    <w:rsid w:val="000A0AEA"/>
    <w:rsid w:val="00144A25"/>
    <w:rsid w:val="001557EB"/>
    <w:rsid w:val="001C5875"/>
    <w:rsid w:val="001C5B1E"/>
    <w:rsid w:val="00215E06"/>
    <w:rsid w:val="0022317D"/>
    <w:rsid w:val="002243D9"/>
    <w:rsid w:val="00256D19"/>
    <w:rsid w:val="003604EF"/>
    <w:rsid w:val="003B6FF6"/>
    <w:rsid w:val="00412202"/>
    <w:rsid w:val="00560FD7"/>
    <w:rsid w:val="00563661"/>
    <w:rsid w:val="0059769E"/>
    <w:rsid w:val="005B3F68"/>
    <w:rsid w:val="006737D5"/>
    <w:rsid w:val="00695A85"/>
    <w:rsid w:val="006A5C92"/>
    <w:rsid w:val="006F1011"/>
    <w:rsid w:val="00770A37"/>
    <w:rsid w:val="00796DEA"/>
    <w:rsid w:val="007A7E6B"/>
    <w:rsid w:val="00805675"/>
    <w:rsid w:val="00833A5F"/>
    <w:rsid w:val="00887DF7"/>
    <w:rsid w:val="008C75A1"/>
    <w:rsid w:val="008F1E46"/>
    <w:rsid w:val="00970AD1"/>
    <w:rsid w:val="00990043"/>
    <w:rsid w:val="00A80C02"/>
    <w:rsid w:val="00AF5320"/>
    <w:rsid w:val="00B0570F"/>
    <w:rsid w:val="00B467EF"/>
    <w:rsid w:val="00B82F15"/>
    <w:rsid w:val="00C40969"/>
    <w:rsid w:val="00D2460B"/>
    <w:rsid w:val="00D73665"/>
    <w:rsid w:val="00DC58C5"/>
    <w:rsid w:val="00DD373B"/>
    <w:rsid w:val="00E51FCF"/>
    <w:rsid w:val="00E93A55"/>
    <w:rsid w:val="00F35D52"/>
    <w:rsid w:val="00F53998"/>
    <w:rsid w:val="00F759DF"/>
    <w:rsid w:val="00FE5F4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FD7"/>
  </w:style>
  <w:style w:type="paragraph" w:styleId="Titre3">
    <w:name w:val="heading 3"/>
    <w:basedOn w:val="Normal"/>
    <w:next w:val="Normal"/>
    <w:link w:val="Titre3Car"/>
    <w:uiPriority w:val="9"/>
    <w:semiHidden/>
    <w:unhideWhenUsed/>
    <w:qFormat/>
    <w:rsid w:val="0022317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07116F"/>
    <w:pPr>
      <w:spacing w:before="100" w:beforeAutospacing="1" w:after="100" w:afterAutospacing="1" w:line="240" w:lineRule="auto"/>
      <w:outlineLvl w:val="3"/>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07116F"/>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7116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2">
    <w:name w:val="titre2"/>
    <w:basedOn w:val="Normal"/>
    <w:rsid w:val="0007116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pipnoteref">
    <w:name w:val="spip_note_ref"/>
    <w:basedOn w:val="Policepardfaut"/>
    <w:rsid w:val="0007116F"/>
  </w:style>
  <w:style w:type="paragraph" w:styleId="Textedebulles">
    <w:name w:val="Balloon Text"/>
    <w:basedOn w:val="Normal"/>
    <w:link w:val="TextedebullesCar"/>
    <w:uiPriority w:val="99"/>
    <w:semiHidden/>
    <w:unhideWhenUsed/>
    <w:rsid w:val="000711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116F"/>
    <w:rPr>
      <w:rFonts w:ascii="Tahoma" w:hAnsi="Tahoma" w:cs="Tahoma"/>
      <w:sz w:val="16"/>
      <w:szCs w:val="16"/>
    </w:rPr>
  </w:style>
  <w:style w:type="character" w:styleId="Lienhypertexte">
    <w:name w:val="Hyperlink"/>
    <w:basedOn w:val="Policepardfaut"/>
    <w:uiPriority w:val="99"/>
    <w:unhideWhenUsed/>
    <w:rsid w:val="0059769E"/>
    <w:rPr>
      <w:strike w:val="0"/>
      <w:dstrike w:val="0"/>
      <w:color w:val="0000FF"/>
      <w:u w:val="none"/>
      <w:effect w:val="none"/>
    </w:rPr>
  </w:style>
  <w:style w:type="character" w:customStyle="1" w:styleId="titre">
    <w:name w:val="titre"/>
    <w:basedOn w:val="Policepardfaut"/>
    <w:rsid w:val="0059769E"/>
  </w:style>
  <w:style w:type="character" w:customStyle="1" w:styleId="Titre3Car">
    <w:name w:val="Titre 3 Car"/>
    <w:basedOn w:val="Policepardfaut"/>
    <w:link w:val="Titre3"/>
    <w:uiPriority w:val="9"/>
    <w:semiHidden/>
    <w:rsid w:val="0022317D"/>
    <w:rPr>
      <w:rFonts w:asciiTheme="majorHAnsi" w:eastAsiaTheme="majorEastAsia" w:hAnsiTheme="majorHAnsi" w:cstheme="majorBidi"/>
      <w:b/>
      <w:bCs/>
      <w:color w:val="4F81BD" w:themeColor="accent1"/>
    </w:rPr>
  </w:style>
  <w:style w:type="paragraph" w:styleId="Sansinterligne">
    <w:name w:val="No Spacing"/>
    <w:uiPriority w:val="1"/>
    <w:qFormat/>
    <w:rsid w:val="006737D5"/>
    <w:pPr>
      <w:spacing w:after="0" w:line="240" w:lineRule="auto"/>
    </w:pPr>
  </w:style>
  <w:style w:type="character" w:styleId="lev">
    <w:name w:val="Strong"/>
    <w:basedOn w:val="Policepardfaut"/>
    <w:uiPriority w:val="22"/>
    <w:qFormat/>
    <w:rsid w:val="00144A25"/>
    <w:rPr>
      <w:b/>
      <w:bCs/>
    </w:rPr>
  </w:style>
  <w:style w:type="paragraph" w:styleId="Paragraphedeliste">
    <w:name w:val="List Paragraph"/>
    <w:basedOn w:val="Normal"/>
    <w:uiPriority w:val="34"/>
    <w:qFormat/>
    <w:rsid w:val="006A5C92"/>
    <w:pPr>
      <w:ind w:left="720"/>
      <w:contextualSpacing/>
    </w:pPr>
  </w:style>
</w:styles>
</file>

<file path=word/webSettings.xml><?xml version="1.0" encoding="utf-8"?>
<w:webSettings xmlns:r="http://schemas.openxmlformats.org/officeDocument/2006/relationships" xmlns:w="http://schemas.openxmlformats.org/wordprocessingml/2006/main">
  <w:divs>
    <w:div w:id="403383544">
      <w:bodyDiv w:val="1"/>
      <w:marLeft w:val="0"/>
      <w:marRight w:val="0"/>
      <w:marTop w:val="0"/>
      <w:marBottom w:val="0"/>
      <w:divBdr>
        <w:top w:val="none" w:sz="0" w:space="0" w:color="444444"/>
        <w:left w:val="none" w:sz="0" w:space="0" w:color="444444"/>
        <w:bottom w:val="none" w:sz="0" w:space="0" w:color="444444"/>
        <w:right w:val="none" w:sz="0" w:space="0" w:color="444444"/>
      </w:divBdr>
      <w:divsChild>
        <w:div w:id="1996910740">
          <w:marLeft w:val="0"/>
          <w:marRight w:val="0"/>
          <w:marTop w:val="0"/>
          <w:marBottom w:val="0"/>
          <w:divBdr>
            <w:top w:val="none" w:sz="0" w:space="0" w:color="auto"/>
            <w:left w:val="none" w:sz="0" w:space="0" w:color="auto"/>
            <w:bottom w:val="none" w:sz="0" w:space="0" w:color="auto"/>
            <w:right w:val="none" w:sz="0" w:space="0" w:color="auto"/>
          </w:divBdr>
          <w:divsChild>
            <w:div w:id="74481392">
              <w:marLeft w:val="0"/>
              <w:marRight w:val="0"/>
              <w:marTop w:val="0"/>
              <w:marBottom w:val="0"/>
              <w:divBdr>
                <w:top w:val="none" w:sz="0" w:space="0" w:color="auto"/>
                <w:left w:val="none" w:sz="0" w:space="0" w:color="auto"/>
                <w:bottom w:val="none" w:sz="0" w:space="0" w:color="auto"/>
                <w:right w:val="none" w:sz="0" w:space="0" w:color="auto"/>
              </w:divBdr>
              <w:divsChild>
                <w:div w:id="279145216">
                  <w:marLeft w:val="0"/>
                  <w:marRight w:val="0"/>
                  <w:marTop w:val="0"/>
                  <w:marBottom w:val="0"/>
                  <w:divBdr>
                    <w:top w:val="none" w:sz="0" w:space="0" w:color="auto"/>
                    <w:left w:val="none" w:sz="0" w:space="0" w:color="auto"/>
                    <w:bottom w:val="none" w:sz="0" w:space="0" w:color="auto"/>
                    <w:right w:val="none" w:sz="0" w:space="0" w:color="auto"/>
                  </w:divBdr>
                  <w:divsChild>
                    <w:div w:id="945891857">
                      <w:marLeft w:val="0"/>
                      <w:marRight w:val="0"/>
                      <w:marTop w:val="0"/>
                      <w:marBottom w:val="0"/>
                      <w:divBdr>
                        <w:top w:val="none" w:sz="0" w:space="0" w:color="auto"/>
                        <w:left w:val="none" w:sz="0" w:space="0" w:color="auto"/>
                        <w:bottom w:val="none" w:sz="0" w:space="0" w:color="auto"/>
                        <w:right w:val="none" w:sz="0" w:space="0" w:color="auto"/>
                      </w:divBdr>
                    </w:div>
                    <w:div w:id="1179853346">
                      <w:marLeft w:val="0"/>
                      <w:marRight w:val="0"/>
                      <w:marTop w:val="120"/>
                      <w:marBottom w:val="120"/>
                      <w:divBdr>
                        <w:top w:val="none" w:sz="0" w:space="0" w:color="auto"/>
                        <w:left w:val="none" w:sz="0" w:space="0" w:color="auto"/>
                        <w:bottom w:val="none" w:sz="0" w:space="0" w:color="auto"/>
                        <w:right w:val="none" w:sz="0" w:space="0" w:color="auto"/>
                      </w:divBdr>
                      <w:divsChild>
                        <w:div w:id="1486777694">
                          <w:marLeft w:val="240"/>
                          <w:marRight w:val="0"/>
                          <w:marTop w:val="0"/>
                          <w:marBottom w:val="0"/>
                          <w:divBdr>
                            <w:top w:val="none" w:sz="0" w:space="0" w:color="auto"/>
                            <w:left w:val="single" w:sz="12" w:space="12" w:color="D13827"/>
                            <w:bottom w:val="none" w:sz="0" w:space="0" w:color="auto"/>
                            <w:right w:val="none" w:sz="0" w:space="0" w:color="auto"/>
                          </w:divBdr>
                        </w:div>
                      </w:divsChild>
                    </w:div>
                  </w:divsChild>
                </w:div>
              </w:divsChild>
            </w:div>
          </w:divsChild>
        </w:div>
      </w:divsChild>
    </w:div>
    <w:div w:id="1127163929">
      <w:bodyDiv w:val="1"/>
      <w:marLeft w:val="0"/>
      <w:marRight w:val="0"/>
      <w:marTop w:val="0"/>
      <w:marBottom w:val="0"/>
      <w:divBdr>
        <w:top w:val="none" w:sz="0" w:space="0" w:color="444444"/>
        <w:left w:val="none" w:sz="0" w:space="0" w:color="444444"/>
        <w:bottom w:val="none" w:sz="0" w:space="0" w:color="444444"/>
        <w:right w:val="none" w:sz="0" w:space="0" w:color="444444"/>
      </w:divBdr>
      <w:divsChild>
        <w:div w:id="1600984651">
          <w:marLeft w:val="0"/>
          <w:marRight w:val="0"/>
          <w:marTop w:val="0"/>
          <w:marBottom w:val="0"/>
          <w:divBdr>
            <w:top w:val="none" w:sz="0" w:space="0" w:color="auto"/>
            <w:left w:val="none" w:sz="0" w:space="0" w:color="auto"/>
            <w:bottom w:val="none" w:sz="0" w:space="0" w:color="auto"/>
            <w:right w:val="none" w:sz="0" w:space="0" w:color="auto"/>
          </w:divBdr>
          <w:divsChild>
            <w:div w:id="1171413744">
              <w:marLeft w:val="0"/>
              <w:marRight w:val="0"/>
              <w:marTop w:val="0"/>
              <w:marBottom w:val="0"/>
              <w:divBdr>
                <w:top w:val="none" w:sz="0" w:space="0" w:color="auto"/>
                <w:left w:val="none" w:sz="0" w:space="0" w:color="auto"/>
                <w:bottom w:val="none" w:sz="0" w:space="0" w:color="auto"/>
                <w:right w:val="none" w:sz="0" w:space="0" w:color="auto"/>
              </w:divBdr>
              <w:divsChild>
                <w:div w:id="3920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4189">
      <w:bodyDiv w:val="1"/>
      <w:marLeft w:val="0"/>
      <w:marRight w:val="0"/>
      <w:marTop w:val="0"/>
      <w:marBottom w:val="0"/>
      <w:divBdr>
        <w:top w:val="none" w:sz="0" w:space="0" w:color="444444"/>
        <w:left w:val="none" w:sz="0" w:space="0" w:color="444444"/>
        <w:bottom w:val="none" w:sz="0" w:space="0" w:color="444444"/>
        <w:right w:val="none" w:sz="0" w:space="0" w:color="444444"/>
      </w:divBdr>
      <w:divsChild>
        <w:div w:id="40985892">
          <w:marLeft w:val="0"/>
          <w:marRight w:val="0"/>
          <w:marTop w:val="0"/>
          <w:marBottom w:val="0"/>
          <w:divBdr>
            <w:top w:val="none" w:sz="0" w:space="0" w:color="auto"/>
            <w:left w:val="none" w:sz="0" w:space="0" w:color="auto"/>
            <w:bottom w:val="none" w:sz="0" w:space="0" w:color="auto"/>
            <w:right w:val="none" w:sz="0" w:space="0" w:color="auto"/>
          </w:divBdr>
          <w:divsChild>
            <w:div w:id="108361279">
              <w:marLeft w:val="0"/>
              <w:marRight w:val="0"/>
              <w:marTop w:val="0"/>
              <w:marBottom w:val="0"/>
              <w:divBdr>
                <w:top w:val="none" w:sz="0" w:space="0" w:color="auto"/>
                <w:left w:val="none" w:sz="0" w:space="0" w:color="auto"/>
                <w:bottom w:val="none" w:sz="0" w:space="0" w:color="auto"/>
                <w:right w:val="none" w:sz="0" w:space="0" w:color="auto"/>
              </w:divBdr>
              <w:divsChild>
                <w:div w:id="899632197">
                  <w:marLeft w:val="0"/>
                  <w:marRight w:val="0"/>
                  <w:marTop w:val="0"/>
                  <w:marBottom w:val="0"/>
                  <w:divBdr>
                    <w:top w:val="none" w:sz="0" w:space="0" w:color="444444"/>
                    <w:left w:val="none" w:sz="0" w:space="0" w:color="444444"/>
                    <w:bottom w:val="none" w:sz="0" w:space="0" w:color="444444"/>
                    <w:right w:val="none" w:sz="0" w:space="0" w:color="444444"/>
                  </w:divBdr>
                </w:div>
              </w:divsChild>
            </w:div>
          </w:divsChild>
        </w:div>
      </w:divsChild>
    </w:div>
    <w:div w:id="1628732169">
      <w:bodyDiv w:val="1"/>
      <w:marLeft w:val="0"/>
      <w:marRight w:val="0"/>
      <w:marTop w:val="0"/>
      <w:marBottom w:val="0"/>
      <w:divBdr>
        <w:top w:val="none" w:sz="0" w:space="0" w:color="444444"/>
        <w:left w:val="none" w:sz="0" w:space="0" w:color="444444"/>
        <w:bottom w:val="none" w:sz="0" w:space="0" w:color="444444"/>
        <w:right w:val="none" w:sz="0" w:space="0" w:color="444444"/>
      </w:divBdr>
      <w:divsChild>
        <w:div w:id="797799885">
          <w:marLeft w:val="0"/>
          <w:marRight w:val="0"/>
          <w:marTop w:val="0"/>
          <w:marBottom w:val="0"/>
          <w:divBdr>
            <w:top w:val="none" w:sz="0" w:space="0" w:color="auto"/>
            <w:left w:val="none" w:sz="0" w:space="0" w:color="auto"/>
            <w:bottom w:val="none" w:sz="0" w:space="0" w:color="auto"/>
            <w:right w:val="none" w:sz="0" w:space="0" w:color="auto"/>
          </w:divBdr>
          <w:divsChild>
            <w:div w:id="2096437925">
              <w:marLeft w:val="0"/>
              <w:marRight w:val="0"/>
              <w:marTop w:val="0"/>
              <w:marBottom w:val="0"/>
              <w:divBdr>
                <w:top w:val="none" w:sz="0" w:space="0" w:color="auto"/>
                <w:left w:val="none" w:sz="0" w:space="0" w:color="auto"/>
                <w:bottom w:val="none" w:sz="0" w:space="0" w:color="auto"/>
                <w:right w:val="none" w:sz="0" w:space="0" w:color="auto"/>
              </w:divBdr>
              <w:divsChild>
                <w:div w:id="614020086">
                  <w:marLeft w:val="0"/>
                  <w:marRight w:val="0"/>
                  <w:marTop w:val="0"/>
                  <w:marBottom w:val="0"/>
                  <w:divBdr>
                    <w:top w:val="none" w:sz="0" w:space="0" w:color="444444"/>
                    <w:left w:val="none" w:sz="0" w:space="0" w:color="444444"/>
                    <w:bottom w:val="none" w:sz="0" w:space="0" w:color="444444"/>
                    <w:right w:val="none" w:sz="0" w:space="0" w:color="444444"/>
                  </w:divBdr>
                  <w:divsChild>
                    <w:div w:id="55520541">
                      <w:marLeft w:val="0"/>
                      <w:marRight w:val="0"/>
                      <w:marTop w:val="0"/>
                      <w:marBottom w:val="0"/>
                      <w:divBdr>
                        <w:top w:val="none" w:sz="0" w:space="0" w:color="auto"/>
                        <w:left w:val="none" w:sz="0" w:space="0" w:color="auto"/>
                        <w:bottom w:val="none" w:sz="0" w:space="0" w:color="auto"/>
                        <w:right w:val="none" w:sz="0" w:space="0" w:color="auto"/>
                      </w:divBdr>
                      <w:divsChild>
                        <w:div w:id="8941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images.math.cnrs.fr/La-democratie-objet-d-etud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1130</Words>
  <Characters>6220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dc:creator>
  <cp:lastModifiedBy>Emmanuelle</cp:lastModifiedBy>
  <cp:revision>41</cp:revision>
  <dcterms:created xsi:type="dcterms:W3CDTF">2016-09-07T19:04:00Z</dcterms:created>
  <dcterms:modified xsi:type="dcterms:W3CDTF">2016-09-12T17:01:00Z</dcterms:modified>
</cp:coreProperties>
</file>