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D8" w:rsidRDefault="00CD7AD8" w:rsidP="00CD7AD8">
      <w:pPr>
        <w:rPr>
          <w:b/>
          <w:sz w:val="28"/>
          <w:szCs w:val="28"/>
        </w:rPr>
      </w:pPr>
      <w:r w:rsidRPr="00CD7AD8">
        <w:rPr>
          <w:b/>
          <w:sz w:val="28"/>
          <w:szCs w:val="28"/>
        </w:rPr>
        <w:t>TD : travail interdisciplinaire sur Cassini </w:t>
      </w:r>
      <w:r w:rsidR="001374C6">
        <w:rPr>
          <w:b/>
          <w:sz w:val="28"/>
          <w:szCs w:val="28"/>
        </w:rPr>
        <w:t>(</w:t>
      </w:r>
      <w:r w:rsidR="001374C6" w:rsidRPr="001374C6">
        <w:rPr>
          <w:b/>
          <w:sz w:val="22"/>
          <w:szCs w:val="22"/>
        </w:rPr>
        <w:t xml:space="preserve">à compléter directement sur la </w:t>
      </w:r>
      <w:proofErr w:type="gramStart"/>
      <w:r w:rsidR="001374C6" w:rsidRPr="001374C6">
        <w:rPr>
          <w:b/>
          <w:sz w:val="22"/>
          <w:szCs w:val="22"/>
        </w:rPr>
        <w:t>feuille</w:t>
      </w:r>
      <w:r w:rsidR="001374C6">
        <w:rPr>
          <w:b/>
          <w:sz w:val="20"/>
        </w:rPr>
        <w:t xml:space="preserve"> )</w:t>
      </w:r>
      <w:proofErr w:type="gramEnd"/>
      <w:r w:rsidRPr="00CD7AD8">
        <w:rPr>
          <w:b/>
          <w:sz w:val="28"/>
          <w:szCs w:val="28"/>
        </w:rPr>
        <w:t xml:space="preserve">: </w:t>
      </w:r>
    </w:p>
    <w:p w:rsidR="00CD7AD8" w:rsidRDefault="00CD7AD8" w:rsidP="00CD7AD8">
      <w:pPr>
        <w:rPr>
          <w:b/>
          <w:sz w:val="28"/>
          <w:szCs w:val="28"/>
        </w:rPr>
      </w:pPr>
    </w:p>
    <w:p w:rsidR="00CD7AD8" w:rsidRDefault="00CD7AD8" w:rsidP="00CD7AD8">
      <w:pPr>
        <w:rPr>
          <w:sz w:val="22"/>
          <w:szCs w:val="22"/>
        </w:rPr>
      </w:pPr>
      <w:r w:rsidRPr="00CD7AD8">
        <w:rPr>
          <w:b/>
          <w:i/>
        </w:rPr>
        <w:t xml:space="preserve">D’après un </w:t>
      </w:r>
      <w:r w:rsidRPr="00CD7AD8">
        <w:rPr>
          <w:b/>
          <w:i/>
          <w:sz w:val="22"/>
          <w:szCs w:val="22"/>
        </w:rPr>
        <w:t xml:space="preserve">TD </w:t>
      </w:r>
      <w:proofErr w:type="spellStart"/>
      <w:r w:rsidRPr="00CD7AD8">
        <w:rPr>
          <w:b/>
          <w:i/>
          <w:sz w:val="22"/>
          <w:szCs w:val="22"/>
        </w:rPr>
        <w:t>Irem</w:t>
      </w:r>
      <w:proofErr w:type="spellEnd"/>
      <w:r w:rsidRPr="00CD7AD8">
        <w:rPr>
          <w:b/>
          <w:i/>
          <w:sz w:val="22"/>
          <w:szCs w:val="22"/>
        </w:rPr>
        <w:t xml:space="preserve"> issu du site (qu’il est fortement conseillé de parcourir) :</w:t>
      </w:r>
      <w:r w:rsidRPr="00CD7AD8">
        <w:rPr>
          <w:b/>
          <w:sz w:val="22"/>
          <w:szCs w:val="22"/>
        </w:rPr>
        <w:t xml:space="preserve"> </w:t>
      </w:r>
      <w:hyperlink r:id="rId7" w:history="1">
        <w:r w:rsidRPr="00CD7AD8">
          <w:rPr>
            <w:rStyle w:val="Lienhypertexte"/>
            <w:b/>
            <w:sz w:val="22"/>
            <w:szCs w:val="22"/>
          </w:rPr>
          <w:t>http://dutarte.perso.neuf.fr/instruments/Triangulation.htm</w:t>
        </w:r>
      </w:hyperlink>
    </w:p>
    <w:p w:rsidR="008F0D10" w:rsidRDefault="008F0D10" w:rsidP="00CD7AD8">
      <w:pPr>
        <w:rPr>
          <w:sz w:val="22"/>
          <w:szCs w:val="22"/>
        </w:rPr>
      </w:pPr>
    </w:p>
    <w:p w:rsidR="008F0D10" w:rsidRPr="008F0D10" w:rsidRDefault="008F0D10" w:rsidP="00CD7AD8">
      <w:pPr>
        <w:rPr>
          <w:b/>
          <w:sz w:val="22"/>
          <w:szCs w:val="22"/>
          <w:u w:val="single"/>
        </w:rPr>
      </w:pPr>
      <w:r w:rsidRPr="008F0D10">
        <w:rPr>
          <w:b/>
          <w:sz w:val="22"/>
          <w:szCs w:val="22"/>
          <w:u w:val="single"/>
        </w:rPr>
        <w:t>Document 1</w:t>
      </w:r>
    </w:p>
    <w:p w:rsidR="00CD7AD8" w:rsidRPr="00CD7AD8" w:rsidRDefault="008F0D10" w:rsidP="00CD7AD8">
      <w:pPr>
        <w:rPr>
          <w:b/>
        </w:rPr>
      </w:pPr>
      <w:r>
        <w:rPr>
          <w:b/>
          <w:noProof/>
        </w:rPr>
        <w:pict>
          <v:rect id="_x0000_s1041" style="position:absolute;margin-left:-15.35pt;margin-top:4.15pt;width:491.25pt;height:317.25pt;z-index:3" filled="f"/>
        </w:pict>
      </w:r>
    </w:p>
    <w:p w:rsidR="00334C11" w:rsidRPr="00CD7AD8" w:rsidRDefault="008F0D10" w:rsidP="00CD7AD8">
      <w:pPr>
        <w:rPr>
          <w:b/>
        </w:rPr>
      </w:pPr>
      <w:r>
        <w:rPr>
          <w:noProof/>
          <w:sz w:val="20"/>
        </w:rPr>
        <w:pict>
          <v:group id="_x0000_s1026" style="position:absolute;margin-left:257.2pt;margin-top:4.7pt;width:207pt;height:290.9pt;z-index:-4" coordorigin="8001,1804" coordsize="3060,4500" wrapcoords="1059 0 1059 20664 19165 20664 19165 0 1059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181;top:1804;width:2520;height:4320;mso-wrap-edited:f" wrapcoords="-45 66 -45 21469 21600 21469 21600 66 -45 66">
              <v:imagedata r:id="rId8" o:title="picard" croptop="4635f" cropbottom="3532f" cropleft="12889f" cropright="29710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9441;top:1804;width:1440;height:540" filled="f" stroked="f">
              <v:textbox style="mso-next-textbox:#_x0000_s1028">
                <w:txbxContent>
                  <w:p w:rsidR="00334C11" w:rsidRDefault="00334C11">
                    <w:pPr>
                      <w:rPr>
                        <w:i/>
                        <w:iCs/>
                      </w:rPr>
                    </w:pPr>
                    <w:r>
                      <w:t xml:space="preserve">G </w:t>
                    </w:r>
                    <w:r>
                      <w:rPr>
                        <w:i/>
                        <w:iCs/>
                        <w:sz w:val="20"/>
                      </w:rPr>
                      <w:t>Mareuil</w:t>
                    </w:r>
                  </w:p>
                </w:txbxContent>
              </v:textbox>
            </v:shape>
            <v:shape id="_x0000_s1029" type="#_x0000_t202" style="position:absolute;left:8361;top:3784;width:1080;height:720" filled="f" stroked="f">
              <v:textbox style="mso-next-textbox:#_x0000_s1029">
                <w:txbxContent>
                  <w:p w:rsidR="00334C11" w:rsidRDefault="00334C11">
                    <w:pPr>
                      <w:rPr>
                        <w:i/>
                        <w:iCs/>
                        <w:sz w:val="20"/>
                      </w:rPr>
                    </w:pPr>
                    <w:r>
                      <w:rPr>
                        <w:i/>
                        <w:iCs/>
                        <w:sz w:val="20"/>
                      </w:rPr>
                      <w:t>Villejuif</w:t>
                    </w:r>
                  </w:p>
                  <w:p w:rsidR="00334C11" w:rsidRDefault="00334C11">
                    <w:pPr>
                      <w:jc w:val="center"/>
                    </w:pPr>
                    <w:r>
                      <w:t>A</w:t>
                    </w:r>
                  </w:p>
                </w:txbxContent>
              </v:textbox>
            </v:shape>
            <v:shape id="_x0000_s1030" type="#_x0000_t202" style="position:absolute;left:8721;top:4804;width:1260;height:720" filled="f" stroked="f">
              <v:textbox style="mso-next-textbox:#_x0000_s1030">
                <w:txbxContent>
                  <w:p w:rsidR="00334C11" w:rsidRDefault="00334C11">
                    <w:r>
                      <w:t>B</w:t>
                    </w:r>
                  </w:p>
                  <w:p w:rsidR="00334C11" w:rsidRDefault="00334C11">
                    <w:pPr>
                      <w:rPr>
                        <w:i/>
                        <w:iCs/>
                        <w:sz w:val="20"/>
                      </w:rPr>
                    </w:pPr>
                    <w:proofErr w:type="spellStart"/>
                    <w:r>
                      <w:rPr>
                        <w:i/>
                        <w:iCs/>
                        <w:sz w:val="20"/>
                      </w:rPr>
                      <w:t>Juvisy</w:t>
                    </w:r>
                    <w:proofErr w:type="spellEnd"/>
                  </w:p>
                </w:txbxContent>
              </v:textbox>
            </v:shape>
            <v:shape id="_x0000_s1031" type="#_x0000_t202" style="position:absolute;left:8001;top:5344;width:1620;height:540" filled="f" stroked="f">
              <v:textbox style="mso-next-textbox:#_x0000_s1031">
                <w:txbxContent>
                  <w:p w:rsidR="00334C11" w:rsidRDefault="00334C11">
                    <w:pPr>
                      <w:rPr>
                        <w:i/>
                        <w:iCs/>
                      </w:rPr>
                    </w:pPr>
                    <w:r>
                      <w:t xml:space="preserve">D  </w:t>
                    </w:r>
                    <w:r>
                      <w:rPr>
                        <w:i/>
                        <w:iCs/>
                        <w:sz w:val="20"/>
                      </w:rPr>
                      <w:t>Montlhéry</w:t>
                    </w:r>
                  </w:p>
                </w:txbxContent>
              </v:textbox>
            </v:shape>
            <v:shape id="_x0000_s1032" type="#_x0000_t202" style="position:absolute;left:9441;top:5764;width:1620;height:540" filled="f" stroked="f">
              <v:textbox style="mso-next-textbox:#_x0000_s1032">
                <w:txbxContent>
                  <w:p w:rsidR="00334C11" w:rsidRDefault="00334C11">
                    <w:pPr>
                      <w:rPr>
                        <w:i/>
                        <w:iCs/>
                      </w:rPr>
                    </w:pPr>
                    <w:r>
                      <w:t xml:space="preserve">E </w:t>
                    </w:r>
                    <w:proofErr w:type="spellStart"/>
                    <w:r>
                      <w:rPr>
                        <w:i/>
                        <w:iCs/>
                        <w:sz w:val="20"/>
                      </w:rPr>
                      <w:t>Malvoisine</w:t>
                    </w:r>
                    <w:proofErr w:type="spellEnd"/>
                  </w:p>
                </w:txbxContent>
              </v:textbox>
            </v:shape>
            <v:shape id="_x0000_s1033" type="#_x0000_t202" style="position:absolute;left:9981;top:4804;width:1080;height:1080" filled="f" stroked="f">
              <v:textbox style="mso-next-textbox:#_x0000_s1033">
                <w:txbxContent>
                  <w:p w:rsidR="00334C11" w:rsidRDefault="00334C11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t xml:space="preserve">C  </w:t>
                    </w:r>
                    <w:r>
                      <w:rPr>
                        <w:i/>
                        <w:iCs/>
                        <w:sz w:val="20"/>
                      </w:rPr>
                      <w:t>Brie Comte Robert</w:t>
                    </w:r>
                  </w:p>
                </w:txbxContent>
              </v:textbox>
            </v:shape>
            <v:shape id="_x0000_s1034" type="#_x0000_t202" style="position:absolute;left:8541;top:3604;width:2340;height:720" filled="f" stroked="f">
              <v:textbox style="mso-next-textbox:#_x0000_s1034">
                <w:txbxContent>
                  <w:p w:rsidR="00334C11" w:rsidRDefault="00334C11">
                    <w:pPr>
                      <w:pStyle w:val="Titre4"/>
                    </w:pPr>
                    <w:r>
                      <w:t>Tour de Mont Lay</w:t>
                    </w:r>
                  </w:p>
                  <w:p w:rsidR="00334C11" w:rsidRDefault="00334C11">
                    <w:pPr>
                      <w:jc w:val="right"/>
                    </w:pPr>
                    <w:r>
                      <w:t>F</w:t>
                    </w:r>
                  </w:p>
                </w:txbxContent>
              </v:textbox>
            </v:shape>
            <v:shape id="_x0000_s1035" type="#_x0000_t202" style="position:absolute;left:8181;top:2704;width:2520;height:540" filled="f" stroked="f">
              <v:textbox style="mso-next-textbox:#_x0000_s1035">
                <w:txbxContent>
                  <w:p w:rsidR="00334C11" w:rsidRDefault="00334C11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Ligne Méridienne</w:t>
                    </w:r>
                  </w:p>
                </w:txbxContent>
              </v:textbox>
            </v:shape>
            <w10:wrap type="tight"/>
          </v:group>
        </w:pict>
      </w:r>
      <w:r w:rsidR="00334C11" w:rsidRPr="00CD7AD8">
        <w:rPr>
          <w:b/>
        </w:rPr>
        <w:t>LA TRIANGULATION DE PICARD</w:t>
      </w:r>
    </w:p>
    <w:p w:rsidR="00334C11" w:rsidRDefault="00334C11"/>
    <w:p w:rsidR="00334C11" w:rsidRDefault="00334C11">
      <w:pPr>
        <w:jc w:val="both"/>
      </w:pPr>
      <w:r>
        <w:t xml:space="preserve">En 1668, </w:t>
      </w:r>
      <w:r>
        <w:rPr>
          <w:b/>
          <w:i/>
          <w:iCs/>
        </w:rPr>
        <w:t>l'abbé Picard</w:t>
      </w:r>
      <w:r>
        <w:t xml:space="preserve"> met en œuvre une opération géodésique de grande envergure.</w:t>
      </w:r>
    </w:p>
    <w:p w:rsidR="00334C11" w:rsidRDefault="00334C11">
      <w:pPr>
        <w:jc w:val="both"/>
      </w:pPr>
      <w:r>
        <w:t>Selon son rapport à l'Académie, "</w:t>
      </w:r>
      <w:r>
        <w:rPr>
          <w:i/>
        </w:rPr>
        <w:t xml:space="preserve">outre que par ce moyen on aurait une carte la plus exacte qui ait encore été faite, on en tirerait cet avantage de pouvoir </w:t>
      </w:r>
      <w:r>
        <w:rPr>
          <w:b/>
          <w:bCs/>
          <w:i/>
        </w:rPr>
        <w:t>déterminer la grandeur de la terre</w:t>
      </w:r>
      <w:r>
        <w:t>".</w:t>
      </w:r>
    </w:p>
    <w:p w:rsidR="00334C11" w:rsidRDefault="00334C11">
      <w:pPr>
        <w:jc w:val="both"/>
      </w:pPr>
      <w:r>
        <w:t xml:space="preserve">Picard se servit des principes de la </w:t>
      </w:r>
      <w:r>
        <w:rPr>
          <w:b/>
          <w:bCs/>
          <w:i/>
          <w:iCs/>
        </w:rPr>
        <w:t>triangulation</w:t>
      </w:r>
      <w:r>
        <w:t xml:space="preserve"> :</w:t>
      </w:r>
    </w:p>
    <w:p w:rsidR="00334C11" w:rsidRDefault="00334C11">
      <w:pPr>
        <w:jc w:val="both"/>
      </w:pPr>
      <w:r>
        <w:t xml:space="preserve">Il construisit une </w:t>
      </w:r>
      <w:r>
        <w:rPr>
          <w:b/>
          <w:i/>
          <w:iCs/>
        </w:rPr>
        <w:t>chaîne de treize triangles</w:t>
      </w:r>
      <w:r>
        <w:rPr>
          <w:b/>
        </w:rPr>
        <w:t xml:space="preserve"> </w:t>
      </w:r>
      <w:r>
        <w:rPr>
          <w:bCs/>
        </w:rPr>
        <w:t>(la figure ci-contre en montre cinq</w:t>
      </w:r>
      <w:proofErr w:type="gramStart"/>
      <w:r>
        <w:rPr>
          <w:bCs/>
        </w:rPr>
        <w:t>)</w:t>
      </w:r>
      <w:r>
        <w:t>en</w:t>
      </w:r>
      <w:proofErr w:type="gramEnd"/>
      <w:r>
        <w:t xml:space="preserve"> partant d'une </w:t>
      </w:r>
      <w:r>
        <w:rPr>
          <w:b/>
          <w:i/>
          <w:iCs/>
        </w:rPr>
        <w:t>base</w:t>
      </w:r>
      <w:r>
        <w:t xml:space="preserve"> mesurée sur le terrain (une deuxième base permettra une vérification) et complétée par des </w:t>
      </w:r>
      <w:r>
        <w:rPr>
          <w:b/>
          <w:i/>
          <w:iCs/>
        </w:rPr>
        <w:t>mesures d'angles</w:t>
      </w:r>
      <w:r>
        <w:t xml:space="preserve"> à partir de points visibles les uns des autres (tours, clochers, ...).</w:t>
      </w:r>
    </w:p>
    <w:p w:rsidR="00334C11" w:rsidRDefault="00334C11">
      <w:pPr>
        <w:jc w:val="both"/>
      </w:pPr>
      <w:r>
        <w:t>Ayant calculé la longueur totale d'un arc de méridien, il ne resta plus qu'à mesurer la latitude aux extrémités pour savoir de quelle fraction de méridien il s'agit.</w:t>
      </w:r>
    </w:p>
    <w:p w:rsidR="00334C11" w:rsidRDefault="00334C11">
      <w:pPr>
        <w:jc w:val="both"/>
      </w:pPr>
      <w:r>
        <w:t>Picard conçoit lui même ses instruments de mesure et, le premier, va utiliser une lunette munie d'un réticule.</w:t>
      </w:r>
    </w:p>
    <w:p w:rsidR="00334C11" w:rsidRDefault="008F0D10">
      <w:pPr>
        <w:jc w:val="both"/>
      </w:pPr>
      <w:r>
        <w:rPr>
          <w:noProof/>
        </w:rPr>
        <w:pict>
          <v:shape id="_x0000_s1038" type="#_x0000_t75" style="position:absolute;left:0;text-align:left;margin-left:-2.6pt;margin-top:5.85pt;width:138.75pt;height:260.25pt;z-index:4" stroked="t">
            <v:imagedata r:id="rId9" o:title="Picard1"/>
            <w10:wrap type="square"/>
          </v:shape>
        </w:pict>
      </w:r>
    </w:p>
    <w:p w:rsidR="00CD7AD8" w:rsidRDefault="00CD7AD8" w:rsidP="00CD7AD8">
      <w:pPr>
        <w:pStyle w:val="Retraitnormal"/>
      </w:pPr>
    </w:p>
    <w:p w:rsidR="00CD7AD8" w:rsidRDefault="00CD7AD8" w:rsidP="00CD7AD8">
      <w:pPr>
        <w:pStyle w:val="Retraitnormal"/>
      </w:pPr>
      <w:r>
        <w:t xml:space="preserve">A partir du texte de Picard, </w:t>
      </w:r>
      <w:r w:rsidR="008F0D10">
        <w:t xml:space="preserve">documents 1 et 2 </w:t>
      </w:r>
      <w:r>
        <w:t>répondre aux questions suivantes</w:t>
      </w:r>
    </w:p>
    <w:p w:rsidR="00CD7AD8" w:rsidRDefault="00CD7AD8" w:rsidP="00CD7AD8">
      <w:pPr>
        <w:pStyle w:val="Retraitnormal"/>
      </w:pPr>
    </w:p>
    <w:p w:rsidR="00CD7AD8" w:rsidRDefault="001374C6" w:rsidP="001374C6">
      <w:pPr>
        <w:pStyle w:val="Retraitnormal"/>
        <w:ind w:left="644"/>
      </w:pPr>
      <w:r>
        <w:t>1) Dans</w:t>
      </w:r>
      <w:r w:rsidR="00CD7AD8">
        <w:t xml:space="preserve"> le triangle ABC, </w:t>
      </w:r>
      <w:r w:rsidR="00CD7AD8">
        <w:rPr>
          <w:i/>
          <w:iCs/>
        </w:rPr>
        <w:t>Picard</w:t>
      </w:r>
      <w:r w:rsidR="00CD7AD8">
        <w:t xml:space="preserve"> mesure la "base" [AB] et les trois angles.</w:t>
      </w:r>
    </w:p>
    <w:p w:rsidR="001374C6" w:rsidRDefault="001374C6" w:rsidP="001374C6">
      <w:pPr>
        <w:pStyle w:val="Retraitnormal"/>
        <w:ind w:left="644"/>
      </w:pPr>
      <w:r>
        <w:t xml:space="preserve">a) le triangle ABC est-il rectangle ? </w:t>
      </w:r>
      <w:proofErr w:type="gramStart"/>
      <w:r>
        <w:t>justifier</w:t>
      </w:r>
      <w:proofErr w:type="gramEnd"/>
    </w:p>
    <w:p w:rsidR="001374C6" w:rsidRDefault="001374C6" w:rsidP="001374C6">
      <w:pPr>
        <w:pStyle w:val="Retraitnormal"/>
        <w:ind w:left="644"/>
      </w:pPr>
    </w:p>
    <w:p w:rsidR="001374C6" w:rsidRDefault="001374C6" w:rsidP="001374C6">
      <w:pPr>
        <w:pStyle w:val="Retraitnormal"/>
        <w:ind w:left="644"/>
      </w:pPr>
    </w:p>
    <w:p w:rsidR="00CB5A02" w:rsidRDefault="00CB5A02" w:rsidP="001374C6">
      <w:pPr>
        <w:pStyle w:val="Retraitnormal"/>
        <w:ind w:left="644"/>
      </w:pPr>
    </w:p>
    <w:p w:rsidR="00CD7AD8" w:rsidRDefault="001374C6" w:rsidP="001374C6">
      <w:pPr>
        <w:pStyle w:val="Retraitnormal"/>
        <w:ind w:left="644"/>
      </w:pPr>
      <w:r>
        <w:t xml:space="preserve">b) </w:t>
      </w:r>
      <w:r w:rsidR="00CD7AD8">
        <w:t>Soit H le pied de la hauteur issue de A.</w:t>
      </w:r>
    </w:p>
    <w:p w:rsidR="00CD7AD8" w:rsidRDefault="001374C6" w:rsidP="00CD7AD8">
      <w:pPr>
        <w:pStyle w:val="Retraitnormal"/>
      </w:pPr>
      <w:r>
        <w:t>Faire une figure et c</w:t>
      </w:r>
      <w:r w:rsidR="00CD7AD8">
        <w:t xml:space="preserve">alculer AH (en </w:t>
      </w:r>
      <w:r w:rsidR="00CD7AD8">
        <w:rPr>
          <w:i/>
          <w:iCs/>
        </w:rPr>
        <w:t>toises</w:t>
      </w:r>
      <w:r w:rsidR="00CD7AD8">
        <w:t>).</w:t>
      </w:r>
    </w:p>
    <w:p w:rsidR="00CD7AD8" w:rsidRDefault="00CD7AD8" w:rsidP="00CD7AD8">
      <w:pPr>
        <w:pStyle w:val="Retraitnormal"/>
      </w:pPr>
    </w:p>
    <w:p w:rsidR="008F0D10" w:rsidRPr="00CB5A02" w:rsidRDefault="008F0D10" w:rsidP="00CB5A02">
      <w:pPr>
        <w:pStyle w:val="Sansinterligne"/>
        <w:rPr>
          <w:b/>
          <w:u w:val="single"/>
        </w:rPr>
      </w:pPr>
      <w:r>
        <w:br w:type="page"/>
      </w:r>
      <w:r w:rsidRPr="00CB5A02">
        <w:rPr>
          <w:b/>
          <w:u w:val="single"/>
        </w:rPr>
        <w:lastRenderedPageBreak/>
        <w:t>Document 2 :</w:t>
      </w:r>
    </w:p>
    <w:p w:rsidR="001374C6" w:rsidRPr="001374C6" w:rsidRDefault="008F0D10" w:rsidP="001374C6">
      <w:pPr>
        <w:pStyle w:val="Titre2"/>
        <w:rPr>
          <w:rFonts w:ascii="Times New Roman" w:hAnsi="Times New Roman"/>
          <w:b w:val="0"/>
          <w:sz w:val="22"/>
          <w:szCs w:val="22"/>
        </w:rPr>
      </w:pPr>
      <w:r w:rsidRPr="001374C6">
        <w:rPr>
          <w:rFonts w:ascii="Times New Roman" w:hAnsi="Times New Roman"/>
          <w:b w:val="0"/>
          <w:noProof/>
          <w:sz w:val="22"/>
          <w:szCs w:val="22"/>
        </w:rPr>
        <w:pict>
          <v:shape id="Image 52" o:spid="_x0000_s1039" type="#_x0000_t75" alt="Picard2" style="position:absolute;margin-left:-21.75pt;margin-top:6.15pt;width:497.25pt;height:420pt;z-index:2;visibility:visible" stroked="t">
            <v:imagedata r:id="rId10" o:title="Picard2"/>
            <w10:wrap type="topAndBottom"/>
          </v:shape>
        </w:pict>
      </w:r>
      <w:r w:rsidR="001374C6" w:rsidRPr="001374C6">
        <w:rPr>
          <w:rFonts w:ascii="Times New Roman" w:hAnsi="Times New Roman"/>
          <w:b w:val="0"/>
          <w:sz w:val="22"/>
          <w:szCs w:val="22"/>
        </w:rPr>
        <w:t xml:space="preserve">2) En déduire la valeur </w:t>
      </w:r>
      <w:proofErr w:type="gramStart"/>
      <w:r w:rsidR="001374C6" w:rsidRPr="001374C6">
        <w:rPr>
          <w:rFonts w:ascii="Times New Roman" w:hAnsi="Times New Roman"/>
          <w:b w:val="0"/>
          <w:sz w:val="22"/>
          <w:szCs w:val="22"/>
        </w:rPr>
        <w:t>de AC</w:t>
      </w:r>
      <w:proofErr w:type="gramEnd"/>
      <w:r w:rsidR="001374C6" w:rsidRPr="001374C6">
        <w:rPr>
          <w:rFonts w:ascii="Times New Roman" w:hAnsi="Times New Roman"/>
          <w:b w:val="0"/>
          <w:sz w:val="22"/>
          <w:szCs w:val="22"/>
        </w:rPr>
        <w:t xml:space="preserve"> et comparer avec celle obtenue par Picard (il y a 6 </w:t>
      </w:r>
      <w:r w:rsidR="001374C6" w:rsidRPr="001374C6">
        <w:rPr>
          <w:rFonts w:ascii="Times New Roman" w:hAnsi="Times New Roman"/>
          <w:b w:val="0"/>
          <w:i/>
          <w:iCs/>
          <w:sz w:val="22"/>
          <w:szCs w:val="22"/>
        </w:rPr>
        <w:t>pieds</w:t>
      </w:r>
      <w:r w:rsidR="001374C6" w:rsidRPr="001374C6">
        <w:rPr>
          <w:rFonts w:ascii="Times New Roman" w:hAnsi="Times New Roman"/>
          <w:b w:val="0"/>
          <w:sz w:val="22"/>
          <w:szCs w:val="22"/>
        </w:rPr>
        <w:t xml:space="preserve"> dans une </w:t>
      </w:r>
      <w:r w:rsidR="001374C6" w:rsidRPr="001374C6">
        <w:rPr>
          <w:rFonts w:ascii="Times New Roman" w:hAnsi="Times New Roman"/>
          <w:b w:val="0"/>
          <w:i/>
          <w:iCs/>
          <w:sz w:val="22"/>
          <w:szCs w:val="22"/>
        </w:rPr>
        <w:t>toise</w:t>
      </w:r>
      <w:r w:rsidR="001374C6" w:rsidRPr="001374C6">
        <w:rPr>
          <w:rFonts w:ascii="Times New Roman" w:hAnsi="Times New Roman"/>
          <w:b w:val="0"/>
          <w:sz w:val="22"/>
          <w:szCs w:val="22"/>
        </w:rPr>
        <w:t>).</w:t>
      </w:r>
    </w:p>
    <w:p w:rsidR="001374C6" w:rsidRDefault="001374C6" w:rsidP="001374C6">
      <w:pPr>
        <w:pStyle w:val="Retraitnormal"/>
      </w:pPr>
    </w:p>
    <w:p w:rsidR="001374C6" w:rsidRDefault="001374C6" w:rsidP="001374C6">
      <w:pPr>
        <w:pStyle w:val="Retraitnormal"/>
      </w:pPr>
    </w:p>
    <w:p w:rsidR="001374C6" w:rsidRDefault="001374C6" w:rsidP="001374C6">
      <w:pPr>
        <w:pStyle w:val="Retraitnormal"/>
      </w:pPr>
    </w:p>
    <w:p w:rsidR="001374C6" w:rsidRDefault="001374C6" w:rsidP="001374C6">
      <w:pPr>
        <w:pStyle w:val="Retraitnormal"/>
      </w:pPr>
    </w:p>
    <w:p w:rsidR="001374C6" w:rsidRDefault="001374C6" w:rsidP="001374C6">
      <w:pPr>
        <w:pStyle w:val="Retraitnormal"/>
      </w:pPr>
    </w:p>
    <w:p w:rsidR="001374C6" w:rsidRDefault="001374C6" w:rsidP="001374C6">
      <w:pPr>
        <w:pStyle w:val="Retraitnormal"/>
        <w:ind w:hanging="851"/>
      </w:pPr>
      <w:r>
        <w:t>On retrouve ainsi la formule appelée aussi « formule des sinus » :</w:t>
      </w:r>
    </w:p>
    <w:p w:rsidR="001374C6" w:rsidRDefault="001374C6" w:rsidP="001374C6">
      <w:pPr>
        <w:pStyle w:val="Retraitnormal"/>
      </w:pPr>
    </w:p>
    <w:p w:rsidR="001374C6" w:rsidRDefault="001374C6" w:rsidP="001374C6">
      <w:pPr>
        <w:pStyle w:val="Retraitnormal"/>
      </w:pPr>
    </w:p>
    <w:p w:rsidR="001374C6" w:rsidRDefault="001374C6" w:rsidP="001374C6">
      <w:pPr>
        <w:pStyle w:val="Retraitnormal"/>
        <w:ind w:left="0"/>
      </w:pPr>
      <w:r>
        <w:t xml:space="preserve">3) Justifier l'affirmation finale de </w:t>
      </w:r>
      <w:r>
        <w:rPr>
          <w:i/>
          <w:iCs/>
        </w:rPr>
        <w:t>Picard</w:t>
      </w:r>
      <w:r>
        <w:t xml:space="preserve"> : "</w:t>
      </w:r>
      <w:r>
        <w:rPr>
          <w:i/>
        </w:rPr>
        <w:t xml:space="preserve">il a été facile de conclure la distance GE </w:t>
      </w:r>
      <w:r>
        <w:t>".</w:t>
      </w:r>
      <w:r>
        <w:br/>
        <w:t xml:space="preserve">Effectuer le calcul, en sachant que la </w:t>
      </w:r>
      <w:r>
        <w:rPr>
          <w:i/>
          <w:iCs/>
        </w:rPr>
        <w:t>toise de Paris</w:t>
      </w:r>
      <w:r>
        <w:t xml:space="preserve"> est égale à 1,949 m.</w:t>
      </w:r>
    </w:p>
    <w:p w:rsidR="001374C6" w:rsidRPr="001374C6" w:rsidRDefault="001374C6" w:rsidP="001374C6"/>
    <w:p w:rsidR="001374C6" w:rsidRPr="001374C6" w:rsidRDefault="001374C6" w:rsidP="001374C6"/>
    <w:p w:rsidR="001374C6" w:rsidRDefault="001374C6" w:rsidP="001374C6"/>
    <w:p w:rsidR="001374C6" w:rsidRDefault="001374C6" w:rsidP="001374C6"/>
    <w:p w:rsidR="001374C6" w:rsidRDefault="001374C6" w:rsidP="001374C6"/>
    <w:p w:rsidR="001374C6" w:rsidRPr="001374C6" w:rsidRDefault="001374C6" w:rsidP="001374C6"/>
    <w:p w:rsidR="001374C6" w:rsidRPr="001374C6" w:rsidRDefault="001374C6" w:rsidP="001374C6"/>
    <w:p w:rsidR="00334C11" w:rsidRDefault="001374C6">
      <w:pPr>
        <w:pStyle w:val="Titre2"/>
      </w:pPr>
      <w:proofErr w:type="gramStart"/>
      <w:r>
        <w:lastRenderedPageBreak/>
        <w:t>é</w:t>
      </w:r>
      <w:r w:rsidR="00334C11">
        <w:t>léments</w:t>
      </w:r>
      <w:proofErr w:type="gramEnd"/>
      <w:r w:rsidR="00334C11">
        <w:t xml:space="preserve"> de réponse</w:t>
      </w:r>
    </w:p>
    <w:p w:rsidR="00334C11" w:rsidRDefault="00334C11">
      <w:pPr>
        <w:pStyle w:val="Retraitnormal"/>
      </w:pPr>
    </w:p>
    <w:p w:rsidR="00334C11" w:rsidRDefault="00334C11">
      <w:pPr>
        <w:jc w:val="both"/>
      </w:pPr>
      <w:r>
        <w:t>1) D'après le texte, on a :</w:t>
      </w:r>
    </w:p>
    <w:p w:rsidR="00334C11" w:rsidRDefault="00334C11">
      <w:pPr>
        <w:jc w:val="both"/>
      </w:pPr>
      <w:r>
        <w:t xml:space="preserve">AB = 5663 toises, Â </w:t>
      </w:r>
      <w:r>
        <w:rPr>
          <w:rFonts w:ascii="Symbol" w:hAnsi="Symbol"/>
        </w:rPr>
        <w:t></w:t>
      </w:r>
      <w:r>
        <w:t xml:space="preserve"> 54,076°, </w:t>
      </w:r>
      <w:r>
        <w:rPr>
          <w:position w:val="-4"/>
        </w:rPr>
        <w:object w:dxaOrig="240" w:dyaOrig="320">
          <v:shape id="_x0000_i1025" type="#_x0000_t75" style="width:12pt;height:15.75pt" o:ole="" fillcolor="window">
            <v:imagedata r:id="rId11" o:title=""/>
          </v:shape>
          <o:OLEObject Type="Embed" ProgID="Equation.2" ShapeID="_x0000_i1025" DrawAspect="Content" ObjectID="_1481967459" r:id="rId12"/>
        </w:object>
      </w:r>
      <w:r>
        <w:rPr>
          <w:rFonts w:ascii="Symbol" w:hAnsi="Symbol"/>
        </w:rPr>
        <w:t></w:t>
      </w:r>
      <w:r>
        <w:t xml:space="preserve"> 95,115° et </w:t>
      </w:r>
      <w:r>
        <w:rPr>
          <w:position w:val="-4"/>
        </w:rPr>
        <w:object w:dxaOrig="240" w:dyaOrig="320">
          <v:shape id="_x0000_i1026" type="#_x0000_t75" style="width:12pt;height:15.75pt" o:ole="" fillcolor="window">
            <v:imagedata r:id="rId13" o:title=""/>
          </v:shape>
          <o:OLEObject Type="Embed" ProgID="Equation.2" ShapeID="_x0000_i1026" DrawAspect="Content" ObjectID="_1481967460" r:id="rId14"/>
        </w:object>
      </w:r>
      <w:r>
        <w:rPr>
          <w:rFonts w:ascii="Symbol" w:hAnsi="Symbol"/>
        </w:rPr>
        <w:t></w:t>
      </w:r>
      <w:r>
        <w:t xml:space="preserve"> 30,808°.</w:t>
      </w:r>
    </w:p>
    <w:p w:rsidR="00334C11" w:rsidRDefault="00334C11">
      <w:pPr>
        <w:jc w:val="both"/>
      </w:pPr>
      <w:r>
        <w:t>Dans le triangle ABH, rectangle en H, on obtient :</w:t>
      </w:r>
    </w:p>
    <w:p w:rsidR="00334C11" w:rsidRDefault="00334C11">
      <w:pPr>
        <w:jc w:val="both"/>
        <w:rPr>
          <w:lang w:val="de-DE"/>
        </w:rPr>
      </w:pPr>
      <w:r>
        <w:rPr>
          <w:b/>
          <w:bCs/>
          <w:lang w:val="de-DE"/>
        </w:rPr>
        <w:t>AH</w:t>
      </w:r>
      <w:r>
        <w:rPr>
          <w:lang w:val="de-DE"/>
        </w:rPr>
        <w:t xml:space="preserve"> = AB sin A</w:t>
      </w:r>
      <w:r>
        <w:rPr>
          <w:position w:val="-4"/>
        </w:rPr>
        <w:object w:dxaOrig="240" w:dyaOrig="320">
          <v:shape id="_x0000_i1027" type="#_x0000_t75" style="width:12pt;height:15.75pt" o:ole="" fillcolor="window">
            <v:imagedata r:id="rId11" o:title=""/>
          </v:shape>
          <o:OLEObject Type="Embed" ProgID="Equation.2" ShapeID="_x0000_i1027" DrawAspect="Content" ObjectID="_1481967461" r:id="rId15"/>
        </w:object>
      </w:r>
      <w:r>
        <w:rPr>
          <w:lang w:val="de-DE"/>
        </w:rPr>
        <w:t xml:space="preserve">H = 5663 sin(180° - 95,115) </w:t>
      </w:r>
      <w:r>
        <w:rPr>
          <w:rFonts w:ascii="Symbol" w:hAnsi="Symbol"/>
        </w:rPr>
        <w:t></w:t>
      </w:r>
      <w:r>
        <w:rPr>
          <w:lang w:val="de-DE"/>
        </w:rPr>
        <w:t xml:space="preserve"> </w:t>
      </w:r>
      <w:r>
        <w:rPr>
          <w:b/>
          <w:bCs/>
          <w:lang w:val="de-DE"/>
        </w:rPr>
        <w:t xml:space="preserve">5640,4 </w:t>
      </w:r>
      <w:r>
        <w:rPr>
          <w:b/>
          <w:bCs/>
          <w:i/>
          <w:iCs/>
          <w:lang w:val="de-DE"/>
        </w:rPr>
        <w:t>toises</w:t>
      </w:r>
      <w:r>
        <w:rPr>
          <w:lang w:val="de-DE"/>
        </w:rPr>
        <w:t>.</w:t>
      </w:r>
    </w:p>
    <w:p w:rsidR="00334C11" w:rsidRDefault="00334C11">
      <w:pPr>
        <w:jc w:val="both"/>
        <w:rPr>
          <w:lang w:val="de-DE"/>
        </w:rPr>
      </w:pPr>
    </w:p>
    <w:p w:rsidR="00334C11" w:rsidRDefault="00334C11">
      <w:pPr>
        <w:jc w:val="both"/>
      </w:pPr>
      <w:r>
        <w:t xml:space="preserve">2) Dans le triangle AHC, rectangle en H, on peut en déduire : AC </w:t>
      </w:r>
      <w:proofErr w:type="gramStart"/>
      <w:r>
        <w:t xml:space="preserve">= </w:t>
      </w:r>
      <w:proofErr w:type="gramEnd"/>
      <w:r>
        <w:rPr>
          <w:position w:val="-26"/>
        </w:rPr>
        <w:object w:dxaOrig="1920" w:dyaOrig="660">
          <v:shape id="_x0000_i1028" type="#_x0000_t75" style="width:96pt;height:33pt" o:ole="" fillcolor="window">
            <v:imagedata r:id="rId16" o:title=""/>
          </v:shape>
          <o:OLEObject Type="Embed" ProgID="Equation.2" ShapeID="_x0000_i1028" DrawAspect="Content" ObjectID="_1481967462" r:id="rId17"/>
        </w:object>
      </w:r>
      <w:r>
        <w:t>.</w:t>
      </w:r>
    </w:p>
    <w:p w:rsidR="00334C11" w:rsidRDefault="00334C11">
      <w:pPr>
        <w:jc w:val="both"/>
      </w:pPr>
      <w:r>
        <w:t xml:space="preserve">Ainsi AC </w:t>
      </w:r>
      <w:r>
        <w:rPr>
          <w:rFonts w:ascii="Symbol" w:hAnsi="Symbol"/>
        </w:rPr>
        <w:t></w:t>
      </w:r>
      <w:r>
        <w:t xml:space="preserve"> 11 012,9 </w:t>
      </w:r>
      <w:r>
        <w:rPr>
          <w:i/>
          <w:iCs/>
        </w:rPr>
        <w:t>toises</w:t>
      </w:r>
      <w:r>
        <w:t>.</w:t>
      </w:r>
    </w:p>
    <w:p w:rsidR="00334C11" w:rsidRDefault="00334C11">
      <w:pPr>
        <w:jc w:val="both"/>
      </w:pPr>
      <w:r>
        <w:t xml:space="preserve">On retrouve donc bien les 11 012 </w:t>
      </w:r>
      <w:r>
        <w:rPr>
          <w:i/>
          <w:iCs/>
        </w:rPr>
        <w:t>toises</w:t>
      </w:r>
      <w:r>
        <w:t xml:space="preserve"> 5 </w:t>
      </w:r>
      <w:r>
        <w:rPr>
          <w:i/>
          <w:iCs/>
        </w:rPr>
        <w:t>pieds</w:t>
      </w:r>
      <w:r>
        <w:t xml:space="preserve"> obtenus par Picard, à un </w:t>
      </w:r>
      <w:r>
        <w:rPr>
          <w:i/>
          <w:iCs/>
        </w:rPr>
        <w:t>pied</w:t>
      </w:r>
      <w:r>
        <w:t xml:space="preserve"> près.</w:t>
      </w:r>
    </w:p>
    <w:p w:rsidR="00334C11" w:rsidRDefault="00334C11">
      <w:pPr>
        <w:jc w:val="both"/>
      </w:pPr>
    </w:p>
    <w:p w:rsidR="00334C11" w:rsidRDefault="00334C11">
      <w:pPr>
        <w:jc w:val="both"/>
      </w:pPr>
      <w:r>
        <w:t>3) Pour le calcul de GE, on procède de façon analogue dans le triangle DGE.</w:t>
      </w:r>
    </w:p>
    <w:p w:rsidR="00334C11" w:rsidRDefault="00334C11">
      <w:pPr>
        <w:jc w:val="both"/>
      </w:pPr>
      <w:r>
        <w:t xml:space="preserve">Les données sont : GD = 25 643 </w:t>
      </w:r>
      <w:r>
        <w:rPr>
          <w:i/>
          <w:iCs/>
        </w:rPr>
        <w:t>toises</w:t>
      </w:r>
      <w:r>
        <w:t xml:space="preserve">, DE = 8870,5 </w:t>
      </w:r>
      <w:r>
        <w:rPr>
          <w:i/>
          <w:iCs/>
        </w:rPr>
        <w:t>toises</w:t>
      </w:r>
      <w:r>
        <w:t xml:space="preserve"> et G</w:t>
      </w:r>
      <w:r>
        <w:rPr>
          <w:position w:val="-4"/>
        </w:rPr>
        <w:object w:dxaOrig="260" w:dyaOrig="320">
          <v:shape id="_x0000_i1029" type="#_x0000_t75" style="width:12.75pt;height:15.75pt" o:ole="" fillcolor="window">
            <v:imagedata r:id="rId18" o:title=""/>
          </v:shape>
          <o:OLEObject Type="Embed" ProgID="Equation.2" ShapeID="_x0000_i1029" DrawAspect="Content" ObjectID="_1481967463" r:id="rId19"/>
        </w:object>
      </w:r>
      <w:r>
        <w:t>E = 128,158°.</w:t>
      </w:r>
    </w:p>
    <w:p w:rsidR="00334C11" w:rsidRDefault="00334C11">
      <w:pPr>
        <w:jc w:val="both"/>
      </w:pPr>
      <w:r>
        <w:t>Soit H le pied de la hauteur issue de G.</w:t>
      </w:r>
    </w:p>
    <w:p w:rsidR="00334C11" w:rsidRDefault="00334C11">
      <w:pPr>
        <w:jc w:val="both"/>
        <w:rPr>
          <w:sz w:val="18"/>
          <w:lang w:val="en-GB"/>
        </w:rPr>
      </w:pPr>
      <w:r>
        <w:rPr>
          <w:lang w:val="en-GB"/>
        </w:rPr>
        <w:t xml:space="preserve">On a GH = GD </w:t>
      </w:r>
      <w:proofErr w:type="gramStart"/>
      <w:r>
        <w:rPr>
          <w:lang w:val="en-GB"/>
        </w:rPr>
        <w:t>sin(</w:t>
      </w:r>
      <w:proofErr w:type="gramEnd"/>
      <w:r>
        <w:rPr>
          <w:lang w:val="en-GB"/>
        </w:rPr>
        <w:t>180 – 128,158), puis DH = DG cos(180 – 128,158).</w:t>
      </w:r>
    </w:p>
    <w:p w:rsidR="00334C11" w:rsidRDefault="00334C11">
      <w:pPr>
        <w:jc w:val="both"/>
      </w:pPr>
      <w:r>
        <w:t xml:space="preserve">Le théorème de </w:t>
      </w:r>
      <w:r>
        <w:rPr>
          <w:b/>
          <w:bCs/>
          <w:i/>
          <w:iCs/>
        </w:rPr>
        <w:t>Pythagore</w:t>
      </w:r>
      <w:r>
        <w:rPr>
          <w:b/>
          <w:bCs/>
        </w:rPr>
        <w:t xml:space="preserve"> </w:t>
      </w:r>
      <w:r>
        <w:t xml:space="preserve">dans le triangle GHE, rectangle en H, donne alors </w:t>
      </w:r>
      <w:r>
        <w:br/>
        <w:t xml:space="preserve">GE </w:t>
      </w:r>
      <w:r>
        <w:rPr>
          <w:rFonts w:ascii="Symbol" w:hAnsi="Symbol"/>
        </w:rPr>
        <w:t></w:t>
      </w:r>
      <w:r>
        <w:t xml:space="preserve"> </w:t>
      </w:r>
      <w:r>
        <w:rPr>
          <w:b/>
          <w:bCs/>
        </w:rPr>
        <w:t xml:space="preserve">31 895,5 </w:t>
      </w:r>
      <w:r>
        <w:rPr>
          <w:b/>
          <w:bCs/>
          <w:i/>
          <w:iCs/>
        </w:rPr>
        <w:t>toises</w:t>
      </w:r>
      <w:r>
        <w:t xml:space="preserve"> c’est à dire 31 895 </w:t>
      </w:r>
      <w:r>
        <w:rPr>
          <w:i/>
          <w:iCs/>
        </w:rPr>
        <w:t>toises</w:t>
      </w:r>
      <w:r>
        <w:t xml:space="preserve"> et 3 </w:t>
      </w:r>
      <w:r>
        <w:rPr>
          <w:i/>
          <w:iCs/>
        </w:rPr>
        <w:t>pieds</w:t>
      </w:r>
      <w:r>
        <w:t>,</w:t>
      </w:r>
    </w:p>
    <w:p w:rsidR="00334C11" w:rsidRDefault="00334C11">
      <w:pPr>
        <w:jc w:val="both"/>
      </w:pPr>
      <w:proofErr w:type="gramStart"/>
      <w:r>
        <w:t>soit</w:t>
      </w:r>
      <w:proofErr w:type="gramEnd"/>
      <w:r>
        <w:t xml:space="preserve"> encore,   GE </w:t>
      </w:r>
      <w:r>
        <w:rPr>
          <w:rFonts w:ascii="Symbol" w:hAnsi="Symbol"/>
        </w:rPr>
        <w:t></w:t>
      </w:r>
      <w:r>
        <w:t xml:space="preserve"> </w:t>
      </w:r>
      <w:r>
        <w:rPr>
          <w:b/>
          <w:bCs/>
        </w:rPr>
        <w:t>62 164,33 m</w:t>
      </w:r>
      <w:r>
        <w:t>.</w:t>
      </w:r>
    </w:p>
    <w:p w:rsidR="00334C11" w:rsidRDefault="00334C11">
      <w:pPr>
        <w:jc w:val="both"/>
      </w:pPr>
    </w:p>
    <w:sectPr w:rsidR="00334C11" w:rsidSect="001374C6">
      <w:pgSz w:w="11906" w:h="16838"/>
      <w:pgMar w:top="56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79D" w:rsidRDefault="007B579D">
      <w:r>
        <w:separator/>
      </w:r>
    </w:p>
  </w:endnote>
  <w:endnote w:type="continuationSeparator" w:id="0">
    <w:p w:rsidR="007B579D" w:rsidRDefault="007B5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79D" w:rsidRDefault="007B579D">
      <w:r>
        <w:separator/>
      </w:r>
    </w:p>
  </w:footnote>
  <w:footnote w:type="continuationSeparator" w:id="0">
    <w:p w:rsidR="007B579D" w:rsidRDefault="007B5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3334"/>
    <w:multiLevelType w:val="hybridMultilevel"/>
    <w:tmpl w:val="1AF69B96"/>
    <w:lvl w:ilvl="0" w:tplc="30E2BAC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3B07C38"/>
    <w:multiLevelType w:val="hybridMultilevel"/>
    <w:tmpl w:val="00E6E1BC"/>
    <w:lvl w:ilvl="0" w:tplc="8E4C99D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906"/>
    <w:rsid w:val="001374C6"/>
    <w:rsid w:val="002B1CDC"/>
    <w:rsid w:val="00334C11"/>
    <w:rsid w:val="00744906"/>
    <w:rsid w:val="007B579D"/>
    <w:rsid w:val="008F0D10"/>
    <w:rsid w:val="00C212BB"/>
    <w:rsid w:val="00CB5A02"/>
    <w:rsid w:val="00CD7AD8"/>
    <w:rsid w:val="00EB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top w:val="thickThinLargeGap" w:sz="24" w:space="1" w:color="auto" w:shadow="1"/>
        <w:left w:val="thickThinLargeGap" w:sz="24" w:space="1" w:color="auto" w:shadow="1"/>
        <w:bottom w:val="thickThinLargeGap" w:sz="24" w:space="1" w:color="auto" w:shadow="1"/>
        <w:right w:val="thickThinLargeGap" w:sz="24" w:space="1" w:color="auto" w:shadow="1"/>
      </w:pBdr>
      <w:shd w:val="pct10" w:color="auto" w:fill="auto"/>
      <w:spacing w:before="240" w:after="60"/>
      <w:ind w:left="1418" w:right="1418"/>
      <w:jc w:val="center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Retraitnormal"/>
    <w:qFormat/>
    <w:pPr>
      <w:keepNext/>
      <w:spacing w:before="240" w:after="60"/>
      <w:outlineLvl w:val="1"/>
    </w:pPr>
    <w:rPr>
      <w:rFonts w:ascii="Arial" w:hAnsi="Arial"/>
      <w:b/>
      <w:sz w:val="32"/>
    </w:rPr>
  </w:style>
  <w:style w:type="paragraph" w:styleId="Titre3">
    <w:name w:val="heading 3"/>
    <w:basedOn w:val="Normal"/>
    <w:next w:val="Retraitnormal"/>
    <w:qFormat/>
    <w:pPr>
      <w:keepNext/>
      <w:spacing w:before="240" w:after="60"/>
      <w:ind w:left="284"/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i/>
      <w:iCs/>
      <w:sz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tabs>
        <w:tab w:val="left" w:leader="dot" w:pos="9639"/>
      </w:tabs>
      <w:ind w:left="284"/>
    </w:pPr>
  </w:style>
  <w:style w:type="paragraph" w:styleId="Notedefin">
    <w:name w:val="endnote text"/>
    <w:basedOn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5" w:color="auto" w:fill="auto"/>
      <w:ind w:left="284"/>
    </w:pPr>
    <w:rPr>
      <w:b/>
    </w:rPr>
  </w:style>
  <w:style w:type="paragraph" w:styleId="En-tte">
    <w:name w:val="header"/>
    <w:basedOn w:val="Normal"/>
    <w:semiHidden/>
    <w:pPr>
      <w:pBdr>
        <w:bottom w:val="single" w:sz="6" w:space="1" w:color="auto"/>
      </w:pBdr>
      <w:tabs>
        <w:tab w:val="center" w:pos="4536"/>
        <w:tab w:val="right" w:pos="9072"/>
      </w:tabs>
    </w:pPr>
    <w:rPr>
      <w:sz w:val="20"/>
    </w:rPr>
  </w:style>
  <w:style w:type="paragraph" w:customStyle="1" w:styleId="Soulign">
    <w:name w:val="Souligné"/>
    <w:basedOn w:val="Normal"/>
    <w:next w:val="Normal"/>
    <w:pPr>
      <w:pBdr>
        <w:bottom w:val="doubleWave" w:sz="6" w:space="1" w:color="auto"/>
      </w:pBdr>
      <w:jc w:val="center"/>
    </w:pPr>
    <w:rPr>
      <w:rFonts w:ascii="Arial" w:hAnsi="Arial"/>
      <w:b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Modedemploi">
    <w:name w:val="Mode d'emploi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leader="dot" w:pos="9639"/>
      </w:tabs>
      <w:jc w:val="both"/>
    </w:pPr>
    <w:rPr>
      <w:rFonts w:ascii="Arial" w:hAnsi="Arial"/>
      <w:sz w:val="22"/>
    </w:rPr>
  </w:style>
  <w:style w:type="character" w:styleId="Lienhypertexte">
    <w:name w:val="Hyperlink"/>
    <w:basedOn w:val="Policepardfaut"/>
    <w:uiPriority w:val="99"/>
    <w:unhideWhenUsed/>
    <w:rsid w:val="00CD7AD8"/>
    <w:rPr>
      <w:color w:val="0000FF"/>
      <w:u w:val="single"/>
    </w:rPr>
  </w:style>
  <w:style w:type="paragraph" w:styleId="Sansinterligne">
    <w:name w:val="No Spacing"/>
    <w:uiPriority w:val="1"/>
    <w:qFormat/>
    <w:rsid w:val="00CB5A0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utarte.perso.neuf.fr/instruments/Triangulation.htm" TargetMode="Externa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jpeg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TRIANGULATION DE PICARD</vt:lpstr>
    </vt:vector>
  </TitlesOfParts>
  <Company> 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TRIANGULATION DE PICARD</dc:title>
  <dc:subject/>
  <dc:creator>DUTARTE Philippe</dc:creator>
  <cp:keywords/>
  <dc:description/>
  <cp:lastModifiedBy>Pierre</cp:lastModifiedBy>
  <cp:revision>8</cp:revision>
  <cp:lastPrinted>2015-01-05T10:32:00Z</cp:lastPrinted>
  <dcterms:created xsi:type="dcterms:W3CDTF">2015-01-05T10:01:00Z</dcterms:created>
  <dcterms:modified xsi:type="dcterms:W3CDTF">2015-01-05T11:51:00Z</dcterms:modified>
</cp:coreProperties>
</file>